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8"/>
        <w:gridCol w:w="4320"/>
        <w:gridCol w:w="900"/>
        <w:gridCol w:w="26"/>
      </w:tblGrid>
      <w:tr w:rsidR="006E3EDC" w:rsidRPr="00170950" w:rsidTr="00170950">
        <w:tc>
          <w:tcPr>
            <w:tcW w:w="9854" w:type="dxa"/>
            <w:gridSpan w:val="4"/>
            <w:shd w:val="clear" w:color="auto" w:fill="auto"/>
          </w:tcPr>
          <w:p w:rsidR="006E3EDC" w:rsidRPr="00170950" w:rsidRDefault="003F25A8" w:rsidP="001709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b/>
                <w:sz w:val="22"/>
                <w:szCs w:val="22"/>
              </w:rPr>
              <w:t xml:space="preserve">Stavebník </w:t>
            </w:r>
            <w:r w:rsidR="006E3EDC" w:rsidRPr="00170950">
              <w:rPr>
                <w:b/>
                <w:sz w:val="22"/>
                <w:szCs w:val="22"/>
              </w:rPr>
              <w:t>–</w:t>
            </w:r>
            <w:r w:rsidR="006E3EDC" w:rsidRPr="00170950">
              <w:rPr>
                <w:sz w:val="22"/>
                <w:szCs w:val="22"/>
              </w:rPr>
              <w:t>meno, priezvisko, (manžel/ka) / (názov a sídlo organizácie, IČO): ................................................</w:t>
            </w:r>
          </w:p>
          <w:p w:rsidR="006E3EDC" w:rsidRPr="00170950" w:rsidRDefault="006E3EDC" w:rsidP="001709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170950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3A5141" w:rsidRPr="00170950" w:rsidTr="00170950">
        <w:tc>
          <w:tcPr>
            <w:tcW w:w="9854" w:type="dxa"/>
            <w:gridSpan w:val="4"/>
            <w:shd w:val="clear" w:color="auto" w:fill="auto"/>
          </w:tcPr>
          <w:p w:rsidR="003A5141" w:rsidRPr="00170950" w:rsidRDefault="003A5141" w:rsidP="001709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170950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3A5141" w:rsidRPr="00170950" w:rsidRDefault="003A5141" w:rsidP="006164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85B9F" w:rsidRPr="00170950" w:rsidTr="001709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170950" w:rsidRDefault="00AD3AC9" w:rsidP="00DE3034">
            <w:pPr>
              <w:jc w:val="center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- prezentačná pečiatka</w:t>
            </w:r>
            <w:r w:rsidR="00DE3034">
              <w:rPr>
                <w:sz w:val="20"/>
                <w:szCs w:val="20"/>
              </w:rPr>
              <w:t xml:space="preserve"> – Obec </w:t>
            </w:r>
            <w:r w:rsidR="00E600B9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75A0" w:rsidRPr="00170950" w:rsidRDefault="000D75A0" w:rsidP="00FD15DD">
            <w:pPr>
              <w:rPr>
                <w:b/>
                <w:sz w:val="22"/>
                <w:szCs w:val="22"/>
              </w:rPr>
            </w:pPr>
          </w:p>
          <w:p w:rsidR="000D75A0" w:rsidRPr="00170950" w:rsidRDefault="003A5585" w:rsidP="00FD15DD">
            <w:pPr>
              <w:rPr>
                <w:b/>
                <w:sz w:val="22"/>
                <w:szCs w:val="22"/>
              </w:rPr>
            </w:pPr>
            <w:r w:rsidRPr="00170950">
              <w:rPr>
                <w:b/>
                <w:sz w:val="22"/>
                <w:szCs w:val="22"/>
              </w:rPr>
              <w:tab/>
            </w:r>
            <w:r w:rsidR="00DE3034">
              <w:rPr>
                <w:b/>
                <w:sz w:val="22"/>
                <w:szCs w:val="22"/>
              </w:rPr>
              <w:t xml:space="preserve">       </w:t>
            </w:r>
            <w:r w:rsidR="00E600B9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DE3034" w:rsidRDefault="003A5585" w:rsidP="00FD15DD">
            <w:pPr>
              <w:rPr>
                <w:b/>
                <w:sz w:val="22"/>
                <w:szCs w:val="22"/>
              </w:rPr>
            </w:pPr>
            <w:r w:rsidRPr="00170950">
              <w:rPr>
                <w:b/>
                <w:sz w:val="22"/>
                <w:szCs w:val="22"/>
              </w:rPr>
              <w:tab/>
            </w:r>
            <w:r w:rsidR="00DE3034">
              <w:rPr>
                <w:b/>
                <w:sz w:val="22"/>
                <w:szCs w:val="22"/>
              </w:rPr>
              <w:t xml:space="preserve">            </w:t>
            </w:r>
            <w:r w:rsidR="00E600B9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DE3034" w:rsidRDefault="00DE3034" w:rsidP="00FD15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E600B9">
              <w:rPr>
                <w:b/>
                <w:sz w:val="22"/>
                <w:szCs w:val="22"/>
              </w:rPr>
              <w:t xml:space="preserve">                 958 43</w:t>
            </w:r>
          </w:p>
          <w:p w:rsidR="00DE3034" w:rsidRDefault="00DE3034" w:rsidP="00FD15DD">
            <w:pPr>
              <w:rPr>
                <w:b/>
                <w:sz w:val="22"/>
                <w:szCs w:val="22"/>
              </w:rPr>
            </w:pPr>
          </w:p>
          <w:p w:rsidR="00416934" w:rsidRPr="00170950" w:rsidRDefault="00416934" w:rsidP="00FD15DD">
            <w:pPr>
              <w:rPr>
                <w:sz w:val="22"/>
                <w:szCs w:val="22"/>
              </w:rPr>
            </w:pPr>
          </w:p>
          <w:p w:rsidR="000D75A0" w:rsidRPr="00170950" w:rsidRDefault="003A5585" w:rsidP="00FD15DD">
            <w:pPr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</w:r>
            <w:r w:rsidR="000D75A0" w:rsidRPr="00170950">
              <w:rPr>
                <w:sz w:val="22"/>
                <w:szCs w:val="22"/>
              </w:rPr>
              <w:t>V</w:t>
            </w:r>
            <w:r w:rsidR="00E600B9">
              <w:rPr>
                <w:sz w:val="22"/>
                <w:szCs w:val="22"/>
              </w:rPr>
              <w:t> Krásne</w:t>
            </w:r>
            <w:r w:rsidR="00DE3034">
              <w:rPr>
                <w:sz w:val="22"/>
                <w:szCs w:val="22"/>
              </w:rPr>
              <w:t>,</w:t>
            </w:r>
            <w:r w:rsidR="00416934" w:rsidRPr="00170950">
              <w:rPr>
                <w:sz w:val="22"/>
                <w:szCs w:val="22"/>
              </w:rPr>
              <w:t xml:space="preserve"> dňa: .......................................</w:t>
            </w:r>
          </w:p>
          <w:p w:rsidR="00416934" w:rsidRPr="00170950" w:rsidRDefault="00416934" w:rsidP="00FD15DD">
            <w:pPr>
              <w:rPr>
                <w:sz w:val="22"/>
                <w:szCs w:val="22"/>
              </w:rPr>
            </w:pPr>
          </w:p>
          <w:p w:rsidR="00416934" w:rsidRPr="00170950" w:rsidRDefault="00416934" w:rsidP="00FD15DD">
            <w:pPr>
              <w:rPr>
                <w:sz w:val="22"/>
                <w:szCs w:val="22"/>
              </w:rPr>
            </w:pPr>
          </w:p>
        </w:tc>
      </w:tr>
      <w:tr w:rsidR="000D75A0" w:rsidRPr="00170950" w:rsidTr="00170950">
        <w:tc>
          <w:tcPr>
            <w:tcW w:w="9854" w:type="dxa"/>
            <w:gridSpan w:val="4"/>
            <w:shd w:val="clear" w:color="auto" w:fill="auto"/>
          </w:tcPr>
          <w:p w:rsidR="003A5585" w:rsidRPr="00170950" w:rsidRDefault="003A5585" w:rsidP="00FD15DD">
            <w:pPr>
              <w:rPr>
                <w:b/>
                <w:bCs/>
                <w:sz w:val="22"/>
                <w:szCs w:val="22"/>
              </w:rPr>
            </w:pPr>
          </w:p>
          <w:p w:rsidR="001F7A72" w:rsidRPr="00170950" w:rsidRDefault="001F7A72" w:rsidP="00FD15DD">
            <w:pPr>
              <w:rPr>
                <w:b/>
                <w:bCs/>
                <w:sz w:val="22"/>
                <w:szCs w:val="22"/>
              </w:rPr>
            </w:pPr>
          </w:p>
          <w:p w:rsidR="00780D9A" w:rsidRPr="00170950" w:rsidRDefault="00416934" w:rsidP="00FD15DD">
            <w:pPr>
              <w:rPr>
                <w:b/>
                <w:bCs/>
                <w:sz w:val="22"/>
                <w:szCs w:val="22"/>
              </w:rPr>
            </w:pPr>
            <w:r w:rsidRPr="00170950">
              <w:rPr>
                <w:b/>
                <w:bCs/>
                <w:sz w:val="22"/>
                <w:szCs w:val="22"/>
              </w:rPr>
              <w:t>Vec:</w:t>
            </w:r>
            <w:r w:rsidRPr="00170950">
              <w:rPr>
                <w:b/>
                <w:bCs/>
                <w:sz w:val="22"/>
                <w:szCs w:val="22"/>
              </w:rPr>
              <w:tab/>
            </w:r>
            <w:r w:rsidR="00780D9A" w:rsidRPr="00170950">
              <w:rPr>
                <w:b/>
                <w:bCs/>
                <w:sz w:val="22"/>
                <w:szCs w:val="22"/>
              </w:rPr>
              <w:t>Žiadosť o stavebné povolenie</w:t>
            </w:r>
          </w:p>
          <w:p w:rsidR="00780D9A" w:rsidRPr="00170950" w:rsidRDefault="00780D9A" w:rsidP="00FD15DD">
            <w:pPr>
              <w:rPr>
                <w:bCs/>
                <w:sz w:val="22"/>
                <w:szCs w:val="22"/>
              </w:rPr>
            </w:pPr>
            <w:r w:rsidRPr="00170950">
              <w:rPr>
                <w:bCs/>
                <w:sz w:val="22"/>
                <w:szCs w:val="22"/>
              </w:rPr>
              <w:tab/>
              <w:t>a) podľa ust. § 66 stavebného zákona (samostatné stavebné konanie)</w:t>
            </w:r>
          </w:p>
          <w:p w:rsidR="00780D9A" w:rsidRPr="00170950" w:rsidRDefault="00780D9A" w:rsidP="00FD15DD">
            <w:pPr>
              <w:rPr>
                <w:bCs/>
                <w:sz w:val="22"/>
                <w:szCs w:val="22"/>
              </w:rPr>
            </w:pPr>
            <w:r w:rsidRPr="00170950">
              <w:rPr>
                <w:bCs/>
                <w:sz w:val="22"/>
                <w:szCs w:val="22"/>
              </w:rPr>
              <w:tab/>
              <w:t>b) podľa ust. § 39a a § 66 stavebného zákona (spojené územné a stavebné konanie)</w:t>
            </w:r>
          </w:p>
          <w:p w:rsidR="000D75A0" w:rsidRPr="00170950" w:rsidRDefault="000D75A0" w:rsidP="00FD15DD">
            <w:pPr>
              <w:rPr>
                <w:sz w:val="22"/>
                <w:szCs w:val="22"/>
              </w:rPr>
            </w:pPr>
          </w:p>
        </w:tc>
      </w:tr>
      <w:tr w:rsidR="000D75A0" w:rsidRPr="00170950" w:rsidTr="00170950">
        <w:tc>
          <w:tcPr>
            <w:tcW w:w="9854" w:type="dxa"/>
            <w:gridSpan w:val="4"/>
            <w:shd w:val="clear" w:color="auto" w:fill="auto"/>
          </w:tcPr>
          <w:p w:rsidR="005F1989" w:rsidRPr="00170950" w:rsidRDefault="005F1989" w:rsidP="00170950">
            <w:pPr>
              <w:jc w:val="both"/>
              <w:rPr>
                <w:sz w:val="22"/>
                <w:szCs w:val="22"/>
              </w:rPr>
            </w:pPr>
          </w:p>
          <w:p w:rsidR="001E652F" w:rsidRPr="00170950" w:rsidRDefault="00B96B38" w:rsidP="0017095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70950">
              <w:rPr>
                <w:b/>
                <w:bCs/>
                <w:sz w:val="22"/>
                <w:szCs w:val="22"/>
              </w:rPr>
              <w:t>1</w:t>
            </w:r>
            <w:r w:rsidR="001E652F" w:rsidRPr="00170950">
              <w:rPr>
                <w:b/>
                <w:bCs/>
                <w:sz w:val="22"/>
                <w:szCs w:val="22"/>
              </w:rPr>
              <w:t xml:space="preserve">. Údaje o povoľovanej stavbe: </w:t>
            </w:r>
          </w:p>
          <w:p w:rsidR="001E652F" w:rsidRPr="00170950" w:rsidRDefault="001E652F" w:rsidP="001709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názov stavby podľa projektu a účel stavby</w:t>
            </w:r>
            <w:r w:rsidR="00FD15DD" w:rsidRPr="00170950">
              <w:rPr>
                <w:sz w:val="22"/>
                <w:szCs w:val="22"/>
              </w:rPr>
              <w:t>:</w:t>
            </w:r>
            <w:r w:rsidRPr="00170950">
              <w:rPr>
                <w:sz w:val="22"/>
                <w:szCs w:val="22"/>
              </w:rPr>
              <w:t xml:space="preserve"> 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170950" w:rsidRDefault="001E652F" w:rsidP="00170950">
            <w:pPr>
              <w:spacing w:line="360" w:lineRule="auto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navrhovaná  stavba pozostáva z: .</w:t>
            </w:r>
            <w:r w:rsidR="00FD15DD" w:rsidRPr="00170950">
              <w:rPr>
                <w:sz w:val="22"/>
                <w:szCs w:val="22"/>
              </w:rPr>
              <w:t>..</w:t>
            </w:r>
            <w:r w:rsidRPr="00170950"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170950" w:rsidRDefault="001E652F" w:rsidP="001709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napojenie stavby na technické siete: ..............................................................................................</w:t>
            </w:r>
            <w:r w:rsidR="00FD15DD" w:rsidRPr="00170950">
              <w:rPr>
                <w:sz w:val="22"/>
                <w:szCs w:val="22"/>
              </w:rPr>
              <w:t>.</w:t>
            </w:r>
            <w:r w:rsidRPr="00170950">
              <w:rPr>
                <w:sz w:val="22"/>
                <w:szCs w:val="22"/>
              </w:rPr>
              <w:t>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170950" w:rsidRDefault="00B96B38" w:rsidP="0017095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70950">
              <w:rPr>
                <w:b/>
                <w:bCs/>
                <w:sz w:val="22"/>
                <w:szCs w:val="22"/>
              </w:rPr>
              <w:t>2</w:t>
            </w:r>
            <w:r w:rsidR="001E652F" w:rsidRPr="00170950">
              <w:rPr>
                <w:b/>
                <w:bCs/>
                <w:sz w:val="22"/>
                <w:szCs w:val="22"/>
              </w:rPr>
              <w:t xml:space="preserve">. Údaje o mieste stavby a stavebnom pozemku: </w:t>
            </w:r>
          </w:p>
          <w:p w:rsidR="001E652F" w:rsidRPr="00170950" w:rsidRDefault="001E652F" w:rsidP="00170950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miesto stavby (katastrálne územie)</w:t>
            </w:r>
            <w:r w:rsidR="005F1989" w:rsidRPr="00170950">
              <w:rPr>
                <w:sz w:val="22"/>
                <w:szCs w:val="22"/>
              </w:rPr>
              <w:t>:</w:t>
            </w:r>
            <w:r w:rsidRPr="00170950">
              <w:rPr>
                <w:sz w:val="22"/>
                <w:szCs w:val="22"/>
              </w:rPr>
              <w:t xml:space="preserve"> ..............................................................................................................</w:t>
            </w:r>
          </w:p>
          <w:p w:rsidR="001F4FB7" w:rsidRPr="00170950" w:rsidRDefault="001E652F" w:rsidP="00170950">
            <w:pPr>
              <w:pStyle w:val="Zarkazkladnhotextu"/>
              <w:widowControl/>
              <w:numPr>
                <w:ilvl w:val="0"/>
                <w:numId w:val="24"/>
              </w:numPr>
              <w:adjustRightInd/>
              <w:spacing w:after="0"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parcelné čísla pozemkov, na ktorých má byť stavba uskutočnená podľa katastra nehnuteľnosti</w:t>
            </w:r>
            <w:r w:rsidR="005F1989" w:rsidRPr="00170950">
              <w:rPr>
                <w:sz w:val="22"/>
                <w:szCs w:val="22"/>
              </w:rPr>
              <w:t>:</w:t>
            </w:r>
          </w:p>
          <w:p w:rsidR="001E652F" w:rsidRPr="00170950" w:rsidRDefault="001F4FB7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</w:r>
            <w:r w:rsidR="001E652F" w:rsidRPr="00170950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  <w:r w:rsidR="00FD15DD" w:rsidRPr="00170950">
              <w:rPr>
                <w:sz w:val="22"/>
                <w:szCs w:val="22"/>
              </w:rPr>
              <w:t>..........</w:t>
            </w:r>
          </w:p>
          <w:p w:rsidR="001F4FB7" w:rsidRPr="00170950" w:rsidRDefault="001E652F" w:rsidP="00170950">
            <w:pPr>
              <w:pStyle w:val="Zarkazkladnhotextu"/>
              <w:widowControl/>
              <w:numPr>
                <w:ilvl w:val="0"/>
                <w:numId w:val="24"/>
              </w:numPr>
              <w:tabs>
                <w:tab w:val="left" w:pos="9720"/>
              </w:tabs>
              <w:adjustRightInd/>
              <w:spacing w:after="0"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parcelné čísla pozemkov</w:t>
            </w:r>
            <w:r w:rsidR="00FD15DD" w:rsidRPr="00170950">
              <w:rPr>
                <w:sz w:val="22"/>
                <w:szCs w:val="22"/>
              </w:rPr>
              <w:t>,</w:t>
            </w:r>
            <w:r w:rsidRPr="00170950">
              <w:rPr>
                <w:sz w:val="22"/>
                <w:szCs w:val="22"/>
              </w:rPr>
              <w:t xml:space="preserve"> cez ktoré budú prechádzať prípojky na technické siete podľa katastra</w:t>
            </w:r>
          </w:p>
          <w:p w:rsidR="001E652F" w:rsidRPr="00170950" w:rsidRDefault="001E652F" w:rsidP="00170950">
            <w:pPr>
              <w:pStyle w:val="Zarkazkladnhotextu"/>
              <w:widowControl/>
              <w:tabs>
                <w:tab w:val="left" w:pos="360"/>
                <w:tab w:val="left" w:pos="9720"/>
              </w:tabs>
              <w:adjustRightInd/>
              <w:spacing w:after="0" w:line="360" w:lineRule="auto"/>
              <w:ind w:left="36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nehnuteľnosti</w:t>
            </w:r>
            <w:r w:rsidR="005F1989" w:rsidRPr="00170950">
              <w:rPr>
                <w:sz w:val="22"/>
                <w:szCs w:val="22"/>
              </w:rPr>
              <w:t>:</w:t>
            </w:r>
            <w:r w:rsidRPr="00170950">
              <w:rPr>
                <w:sz w:val="22"/>
                <w:szCs w:val="22"/>
              </w:rPr>
              <w:t xml:space="preserve"> ...............................................................................................</w:t>
            </w:r>
            <w:r w:rsidR="001F4FB7" w:rsidRPr="00170950">
              <w:rPr>
                <w:sz w:val="22"/>
                <w:szCs w:val="22"/>
              </w:rPr>
              <w:t>.........................................</w:t>
            </w:r>
            <w:r w:rsidRPr="00170950">
              <w:rPr>
                <w:sz w:val="22"/>
                <w:szCs w:val="22"/>
              </w:rPr>
              <w:t>........</w:t>
            </w:r>
          </w:p>
          <w:p w:rsidR="001E652F" w:rsidRPr="00170950" w:rsidRDefault="001E652F" w:rsidP="00170950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druh pozemku , ktorý sa má zastavať(uvedie sa kultúra pozemku)</w:t>
            </w:r>
            <w:r w:rsidR="005F1989" w:rsidRPr="00170950">
              <w:rPr>
                <w:sz w:val="22"/>
                <w:szCs w:val="22"/>
              </w:rPr>
              <w:t>:</w:t>
            </w:r>
            <w:r w:rsidRPr="00170950">
              <w:rPr>
                <w:sz w:val="22"/>
                <w:szCs w:val="22"/>
              </w:rPr>
              <w:t xml:space="preserve"> ...................</w:t>
            </w:r>
            <w:r w:rsidR="001F4FB7" w:rsidRPr="00170950">
              <w:rPr>
                <w:sz w:val="22"/>
                <w:szCs w:val="22"/>
              </w:rPr>
              <w:t>.............</w:t>
            </w:r>
            <w:r w:rsidRPr="00170950">
              <w:rPr>
                <w:sz w:val="22"/>
                <w:szCs w:val="22"/>
              </w:rPr>
              <w:t>...............</w:t>
            </w:r>
            <w:r w:rsidR="001F4FB7" w:rsidRPr="00170950">
              <w:rPr>
                <w:sz w:val="22"/>
                <w:szCs w:val="22"/>
              </w:rPr>
              <w:t>.</w:t>
            </w:r>
            <w:r w:rsidRPr="00170950">
              <w:rPr>
                <w:sz w:val="22"/>
                <w:szCs w:val="22"/>
              </w:rPr>
              <w:t>.............</w:t>
            </w:r>
          </w:p>
          <w:p w:rsidR="003A5141" w:rsidRPr="00170950" w:rsidRDefault="001E652F" w:rsidP="00170950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rozhodnutie o odňatí pozemku z PPF (LPF) vydané dňa,  pod číslom</w:t>
            </w:r>
            <w:r w:rsidR="005F1989" w:rsidRPr="00170950">
              <w:rPr>
                <w:sz w:val="22"/>
                <w:szCs w:val="22"/>
              </w:rPr>
              <w:t>:</w:t>
            </w:r>
            <w:r w:rsidR="003A5141" w:rsidRPr="00170950">
              <w:rPr>
                <w:sz w:val="22"/>
                <w:szCs w:val="22"/>
              </w:rPr>
              <w:t xml:space="preserve"> ........................................................</w:t>
            </w:r>
          </w:p>
          <w:p w:rsidR="00D8066E" w:rsidRPr="00170950" w:rsidRDefault="001E652F" w:rsidP="00170950">
            <w:pPr>
              <w:pStyle w:val="Zarkazkladnhotextu"/>
              <w:widowControl/>
              <w:numPr>
                <w:ilvl w:val="0"/>
                <w:numId w:val="24"/>
              </w:numPr>
              <w:adjustRightInd/>
              <w:spacing w:after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parcelné čísla susedných pozemkov a susedných stavieb alebo ostatných pozemkov, ktoré</w:t>
            </w:r>
            <w:r w:rsidR="007F0225" w:rsidRPr="00170950">
              <w:rPr>
                <w:sz w:val="22"/>
                <w:szCs w:val="22"/>
              </w:rPr>
              <w:t xml:space="preserve"> sa majú</w:t>
            </w:r>
          </w:p>
          <w:p w:rsidR="001E652F" w:rsidRPr="00170950" w:rsidRDefault="00D8066E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</w:r>
            <w:r w:rsidR="007F0225" w:rsidRPr="00170950">
              <w:rPr>
                <w:sz w:val="22"/>
                <w:szCs w:val="22"/>
              </w:rPr>
              <w:t>použiť ako stavenisko (</w:t>
            </w:r>
            <w:r w:rsidR="001E652F" w:rsidRPr="00170950">
              <w:rPr>
                <w:sz w:val="22"/>
                <w:szCs w:val="22"/>
              </w:rPr>
              <w:t>parcelné čísla a vlastník pozemku</w:t>
            </w:r>
            <w:r w:rsidR="007F0225" w:rsidRPr="00170950">
              <w:rPr>
                <w:sz w:val="22"/>
                <w:szCs w:val="22"/>
              </w:rPr>
              <w:t>)</w:t>
            </w:r>
            <w:r w:rsidR="005F1989" w:rsidRPr="00170950">
              <w:rPr>
                <w:sz w:val="22"/>
                <w:szCs w:val="22"/>
              </w:rPr>
              <w:t>:</w:t>
            </w:r>
          </w:p>
          <w:p w:rsidR="001E652F" w:rsidRPr="00170950" w:rsidRDefault="007F0225" w:rsidP="00170950">
            <w:pPr>
              <w:tabs>
                <w:tab w:val="left" w:pos="388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</w:r>
            <w:r w:rsidR="001E652F" w:rsidRPr="00170950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  <w:r w:rsidRPr="00170950">
              <w:rPr>
                <w:sz w:val="22"/>
                <w:szCs w:val="22"/>
              </w:rPr>
              <w:t>.....</w:t>
            </w:r>
            <w:r w:rsidR="001E652F" w:rsidRPr="00170950">
              <w:rPr>
                <w:sz w:val="22"/>
                <w:szCs w:val="22"/>
              </w:rPr>
              <w:t>.............................</w:t>
            </w:r>
          </w:p>
          <w:p w:rsidR="001E652F" w:rsidRPr="00170950" w:rsidRDefault="001E652F" w:rsidP="00170950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k stavebnému pozemku má stavebník (vlastnícke právo, iné právo - uviesť aké)</w:t>
            </w:r>
            <w:r w:rsidR="005F1989" w:rsidRPr="00170950">
              <w:rPr>
                <w:sz w:val="22"/>
                <w:szCs w:val="22"/>
              </w:rPr>
              <w:t>:</w:t>
            </w:r>
          </w:p>
          <w:p w:rsidR="001E652F" w:rsidRPr="00170950" w:rsidRDefault="00DD73CC" w:rsidP="00170950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</w:r>
            <w:r w:rsidR="001E652F" w:rsidRPr="00170950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 w:rsidR="005F1989" w:rsidRPr="00170950">
              <w:rPr>
                <w:sz w:val="22"/>
                <w:szCs w:val="22"/>
              </w:rPr>
              <w:t>.</w:t>
            </w:r>
            <w:r w:rsidR="001E652F" w:rsidRPr="00170950">
              <w:rPr>
                <w:sz w:val="22"/>
                <w:szCs w:val="22"/>
              </w:rPr>
              <w:t>.......................</w:t>
            </w:r>
            <w:r w:rsidRPr="00170950">
              <w:rPr>
                <w:sz w:val="22"/>
                <w:szCs w:val="22"/>
              </w:rPr>
              <w:t>......</w:t>
            </w:r>
            <w:r w:rsidR="001E652F" w:rsidRPr="00170950">
              <w:rPr>
                <w:sz w:val="22"/>
                <w:szCs w:val="22"/>
              </w:rPr>
              <w:t>.............</w:t>
            </w:r>
          </w:p>
          <w:p w:rsidR="001E652F" w:rsidRPr="00170950" w:rsidRDefault="001E652F" w:rsidP="00170950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územné rozhodnutie na umiestnenie stavby bolo vydané  stavebným úradom</w:t>
            </w:r>
            <w:r w:rsidR="005F1989" w:rsidRPr="00170950">
              <w:rPr>
                <w:sz w:val="22"/>
                <w:szCs w:val="22"/>
              </w:rPr>
              <w:t>:</w:t>
            </w:r>
            <w:r w:rsidRPr="00170950">
              <w:rPr>
                <w:sz w:val="22"/>
                <w:szCs w:val="22"/>
              </w:rPr>
              <w:t xml:space="preserve"> ..</w:t>
            </w:r>
            <w:r w:rsidR="00FD15DD" w:rsidRPr="00170950">
              <w:rPr>
                <w:sz w:val="22"/>
                <w:szCs w:val="22"/>
              </w:rPr>
              <w:t>.</w:t>
            </w:r>
            <w:r w:rsidRPr="00170950">
              <w:rPr>
                <w:sz w:val="22"/>
                <w:szCs w:val="22"/>
              </w:rPr>
              <w:t>...................</w:t>
            </w:r>
            <w:r w:rsidR="005F1989" w:rsidRPr="00170950">
              <w:rPr>
                <w:sz w:val="22"/>
                <w:szCs w:val="22"/>
              </w:rPr>
              <w:t>...</w:t>
            </w:r>
            <w:r w:rsidR="003A5141" w:rsidRPr="00170950">
              <w:rPr>
                <w:sz w:val="22"/>
                <w:szCs w:val="22"/>
              </w:rPr>
              <w:t>.</w:t>
            </w:r>
            <w:r w:rsidR="005F1989" w:rsidRPr="00170950">
              <w:rPr>
                <w:sz w:val="22"/>
                <w:szCs w:val="22"/>
              </w:rPr>
              <w:t>...........</w:t>
            </w:r>
            <w:r w:rsidRPr="00170950">
              <w:rPr>
                <w:sz w:val="22"/>
                <w:szCs w:val="22"/>
              </w:rPr>
              <w:t>.......</w:t>
            </w:r>
          </w:p>
          <w:p w:rsidR="00FD15DD" w:rsidRPr="00170950" w:rsidRDefault="001E652F" w:rsidP="00170950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.........</w:t>
            </w:r>
            <w:r w:rsidR="003A5141" w:rsidRPr="00170950">
              <w:rPr>
                <w:sz w:val="22"/>
                <w:szCs w:val="22"/>
              </w:rPr>
              <w:t>......................................................</w:t>
            </w:r>
            <w:r w:rsidR="00FD15DD" w:rsidRPr="00170950">
              <w:rPr>
                <w:sz w:val="22"/>
                <w:szCs w:val="22"/>
              </w:rPr>
              <w:t>............</w:t>
            </w:r>
            <w:r w:rsidR="005F1989" w:rsidRPr="00170950">
              <w:rPr>
                <w:sz w:val="22"/>
                <w:szCs w:val="22"/>
              </w:rPr>
              <w:t>......</w:t>
            </w:r>
            <w:r w:rsidR="00C6348B" w:rsidRPr="00170950">
              <w:rPr>
                <w:sz w:val="22"/>
                <w:szCs w:val="22"/>
              </w:rPr>
              <w:t>...</w:t>
            </w:r>
            <w:r w:rsidR="003A5141" w:rsidRPr="00170950">
              <w:rPr>
                <w:sz w:val="22"/>
                <w:szCs w:val="22"/>
              </w:rPr>
              <w:t>...</w:t>
            </w:r>
            <w:r w:rsidR="00C6348B" w:rsidRPr="00170950">
              <w:rPr>
                <w:sz w:val="22"/>
                <w:szCs w:val="22"/>
              </w:rPr>
              <w:tab/>
            </w:r>
            <w:r w:rsidRPr="00170950">
              <w:rPr>
                <w:sz w:val="22"/>
                <w:szCs w:val="22"/>
              </w:rPr>
              <w:t>dňa</w:t>
            </w:r>
            <w:r w:rsidR="005F1989" w:rsidRPr="00170950">
              <w:rPr>
                <w:sz w:val="22"/>
                <w:szCs w:val="22"/>
              </w:rPr>
              <w:t>:</w:t>
            </w:r>
            <w:r w:rsidRPr="00170950">
              <w:rPr>
                <w:sz w:val="22"/>
                <w:szCs w:val="22"/>
              </w:rPr>
              <w:t xml:space="preserve"> ..</w:t>
            </w:r>
            <w:r w:rsidR="00FD15DD" w:rsidRPr="00170950">
              <w:rPr>
                <w:sz w:val="22"/>
                <w:szCs w:val="22"/>
              </w:rPr>
              <w:t>...</w:t>
            </w:r>
            <w:r w:rsidRPr="00170950">
              <w:rPr>
                <w:sz w:val="22"/>
                <w:szCs w:val="22"/>
              </w:rPr>
              <w:t>...............</w:t>
            </w:r>
            <w:r w:rsidR="00FD15DD" w:rsidRPr="00170950">
              <w:rPr>
                <w:sz w:val="22"/>
                <w:szCs w:val="22"/>
              </w:rPr>
              <w:t>.....</w:t>
            </w:r>
            <w:r w:rsidRPr="00170950">
              <w:rPr>
                <w:sz w:val="22"/>
                <w:szCs w:val="22"/>
              </w:rPr>
              <w:t>...</w:t>
            </w:r>
            <w:r w:rsidR="005F1989" w:rsidRPr="00170950">
              <w:rPr>
                <w:sz w:val="22"/>
                <w:szCs w:val="22"/>
              </w:rPr>
              <w:t>......</w:t>
            </w:r>
            <w:r w:rsidR="003A5141" w:rsidRPr="00170950">
              <w:rPr>
                <w:sz w:val="22"/>
                <w:szCs w:val="22"/>
              </w:rPr>
              <w:t>...........................</w:t>
            </w:r>
            <w:r w:rsidR="00FD15DD" w:rsidRPr="00170950">
              <w:rPr>
                <w:sz w:val="22"/>
                <w:szCs w:val="22"/>
              </w:rPr>
              <w:t>..</w:t>
            </w:r>
            <w:r w:rsidR="003A5141" w:rsidRPr="00170950">
              <w:rPr>
                <w:sz w:val="22"/>
                <w:szCs w:val="22"/>
              </w:rPr>
              <w:t>.</w:t>
            </w:r>
          </w:p>
          <w:p w:rsidR="001E652F" w:rsidRPr="00170950" w:rsidRDefault="00FD15DD" w:rsidP="00170950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pod číslom: ...................................................................</w:t>
            </w:r>
            <w:r w:rsidR="00C6348B" w:rsidRPr="00170950">
              <w:rPr>
                <w:sz w:val="22"/>
                <w:szCs w:val="22"/>
              </w:rPr>
              <w:tab/>
            </w:r>
            <w:r w:rsidR="001E652F" w:rsidRPr="00170950">
              <w:rPr>
                <w:sz w:val="22"/>
                <w:szCs w:val="22"/>
              </w:rPr>
              <w:t>právoplatné dňa</w:t>
            </w:r>
            <w:r w:rsidR="005F1989" w:rsidRPr="00170950">
              <w:rPr>
                <w:sz w:val="22"/>
                <w:szCs w:val="22"/>
              </w:rPr>
              <w:t>:</w:t>
            </w:r>
            <w:r w:rsidR="001E652F" w:rsidRPr="00170950">
              <w:rPr>
                <w:sz w:val="22"/>
                <w:szCs w:val="22"/>
              </w:rPr>
              <w:t>.</w:t>
            </w:r>
            <w:r w:rsidR="00C6348B" w:rsidRPr="00170950">
              <w:rPr>
                <w:sz w:val="22"/>
                <w:szCs w:val="22"/>
              </w:rPr>
              <w:t>........</w:t>
            </w:r>
            <w:r w:rsidR="001E652F" w:rsidRPr="00170950">
              <w:rPr>
                <w:sz w:val="22"/>
                <w:szCs w:val="22"/>
              </w:rPr>
              <w:t>...</w:t>
            </w:r>
            <w:r w:rsidR="003A5141" w:rsidRPr="00170950">
              <w:rPr>
                <w:sz w:val="22"/>
                <w:szCs w:val="22"/>
              </w:rPr>
              <w:t>.....</w:t>
            </w:r>
            <w:r w:rsidR="001E652F" w:rsidRPr="00170950">
              <w:rPr>
                <w:sz w:val="22"/>
                <w:szCs w:val="22"/>
              </w:rPr>
              <w:t>..</w:t>
            </w:r>
            <w:r w:rsidR="005F1989" w:rsidRPr="00170950">
              <w:rPr>
                <w:sz w:val="22"/>
                <w:szCs w:val="22"/>
              </w:rPr>
              <w:t>.....</w:t>
            </w:r>
            <w:r w:rsidRPr="00170950">
              <w:rPr>
                <w:sz w:val="22"/>
                <w:szCs w:val="22"/>
              </w:rPr>
              <w:t>..</w:t>
            </w:r>
            <w:r w:rsidR="005F1989" w:rsidRPr="00170950">
              <w:rPr>
                <w:sz w:val="22"/>
                <w:szCs w:val="22"/>
              </w:rPr>
              <w:t>..................</w:t>
            </w:r>
          </w:p>
          <w:p w:rsidR="00E600B9" w:rsidRDefault="00E600B9" w:rsidP="0017095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E600B9" w:rsidRDefault="00E600B9" w:rsidP="0017095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1E652F" w:rsidRPr="00170950" w:rsidRDefault="00B96B38" w:rsidP="00170950">
            <w:pPr>
              <w:spacing w:line="360" w:lineRule="auto"/>
              <w:rPr>
                <w:sz w:val="22"/>
                <w:szCs w:val="22"/>
              </w:rPr>
            </w:pPr>
            <w:r w:rsidRPr="00170950">
              <w:rPr>
                <w:b/>
                <w:bCs/>
                <w:sz w:val="22"/>
                <w:szCs w:val="22"/>
              </w:rPr>
              <w:t>3</w:t>
            </w:r>
            <w:r w:rsidR="001E652F" w:rsidRPr="00170950">
              <w:rPr>
                <w:b/>
                <w:bCs/>
                <w:sz w:val="22"/>
                <w:szCs w:val="22"/>
              </w:rPr>
              <w:t xml:space="preserve">. Spôsob uskutočňovania stavby: </w:t>
            </w:r>
            <w:r w:rsidR="001E652F" w:rsidRPr="00170950">
              <w:rPr>
                <w:sz w:val="22"/>
                <w:szCs w:val="22"/>
              </w:rPr>
              <w:t xml:space="preserve">svojpomocou  </w:t>
            </w:r>
            <w:r w:rsidR="00CB0DBB" w:rsidRPr="00170950">
              <w:rPr>
                <w:sz w:val="22"/>
                <w:szCs w:val="22"/>
              </w:rPr>
              <w:t>(</w:t>
            </w:r>
            <w:r w:rsidR="001E652F" w:rsidRPr="00170950">
              <w:rPr>
                <w:sz w:val="22"/>
                <w:szCs w:val="22"/>
              </w:rPr>
              <w:t>iba jednoduché stavby a ich zmeny</w:t>
            </w:r>
            <w:r w:rsidR="00CB0DBB" w:rsidRPr="00170950">
              <w:rPr>
                <w:sz w:val="22"/>
                <w:szCs w:val="22"/>
              </w:rPr>
              <w:t>)</w:t>
            </w:r>
            <w:r w:rsidR="001E652F" w:rsidRPr="00170950">
              <w:rPr>
                <w:sz w:val="22"/>
                <w:szCs w:val="22"/>
              </w:rPr>
              <w:t xml:space="preserve">, dodávateľsky  </w:t>
            </w:r>
          </w:p>
          <w:p w:rsidR="00F30BCB" w:rsidRPr="00170950" w:rsidRDefault="001E652F" w:rsidP="00170950">
            <w:pPr>
              <w:pStyle w:val="Zkladntext3"/>
              <w:widowControl/>
              <w:numPr>
                <w:ilvl w:val="0"/>
                <w:numId w:val="25"/>
              </w:numPr>
              <w:tabs>
                <w:tab w:val="left" w:pos="8789"/>
              </w:tabs>
              <w:adjustRightInd/>
              <w:spacing w:after="0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 xml:space="preserve">ak bude stavba uskutočňovaná svojpomocou uviesť meno, priezvisko a presnú adresu stavebného </w:t>
            </w:r>
          </w:p>
          <w:p w:rsidR="001E652F" w:rsidRPr="00170950" w:rsidRDefault="001E652F" w:rsidP="00170950">
            <w:pPr>
              <w:pStyle w:val="Zkladntext3"/>
              <w:widowControl/>
              <w:tabs>
                <w:tab w:val="left" w:pos="8789"/>
              </w:tabs>
              <w:adjustRightInd/>
              <w:spacing w:after="0" w:line="360" w:lineRule="auto"/>
              <w:ind w:left="360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dozoru: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170950" w:rsidRDefault="001E652F" w:rsidP="00170950">
            <w:pPr>
              <w:widowControl/>
              <w:numPr>
                <w:ilvl w:val="0"/>
                <w:numId w:val="25"/>
              </w:numPr>
              <w:adjustRightInd/>
              <w:spacing w:line="360" w:lineRule="auto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ak bude stavba uskutočňovaná dodávateľsky názov  a sídlo zhotoviteľa stavby: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F30BCB" w:rsidRPr="00170950" w:rsidRDefault="001E652F" w:rsidP="00170950">
            <w:pPr>
              <w:widowControl/>
              <w:numPr>
                <w:ilvl w:val="0"/>
                <w:numId w:val="25"/>
              </w:numPr>
              <w:adjustRightInd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predpokladaný termín dokončenia stavby  v rokoch, resp. v mesiacoch  (pri dočasnej stavbe dobu je</w:t>
            </w:r>
            <w:r w:rsidR="00F30BCB" w:rsidRPr="00170950">
              <w:rPr>
                <w:sz w:val="22"/>
                <w:szCs w:val="22"/>
              </w:rPr>
              <w:t>j</w:t>
            </w:r>
          </w:p>
          <w:p w:rsidR="001E652F" w:rsidRPr="00170950" w:rsidRDefault="00F30BCB" w:rsidP="00170950">
            <w:pPr>
              <w:widowControl/>
              <w:adjustRightInd/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</w:r>
            <w:r w:rsidR="001E652F" w:rsidRPr="00170950">
              <w:rPr>
                <w:sz w:val="22"/>
                <w:szCs w:val="22"/>
              </w:rPr>
              <w:t>trvania):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170950" w:rsidRDefault="00B96B38" w:rsidP="00170950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170950">
              <w:rPr>
                <w:b/>
                <w:bCs/>
                <w:sz w:val="22"/>
                <w:szCs w:val="22"/>
              </w:rPr>
              <w:t>4</w:t>
            </w:r>
            <w:r w:rsidR="001E652F" w:rsidRPr="00170950">
              <w:rPr>
                <w:b/>
                <w:bCs/>
                <w:sz w:val="22"/>
                <w:szCs w:val="22"/>
              </w:rPr>
              <w:t xml:space="preserve">.Údaje o dokumentácii stavby:  </w:t>
            </w:r>
            <w:r w:rsidR="001E652F" w:rsidRPr="00170950">
              <w:rPr>
                <w:sz w:val="22"/>
                <w:szCs w:val="22"/>
              </w:rPr>
              <w:t xml:space="preserve">meno, priezvisko  a adresu projektanta </w:t>
            </w:r>
            <w:r w:rsidR="009239ED" w:rsidRPr="00170950">
              <w:rPr>
                <w:sz w:val="22"/>
                <w:szCs w:val="22"/>
              </w:rPr>
              <w:t>(názov a sídlo právnickej osoby)</w:t>
            </w:r>
            <w:r w:rsidR="001E652F" w:rsidRPr="00170950">
              <w:rPr>
                <w:sz w:val="22"/>
                <w:szCs w:val="22"/>
              </w:rPr>
              <w:t>: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170950" w:rsidRDefault="00B96B38" w:rsidP="00170950">
            <w:pPr>
              <w:pStyle w:val="Zkladntext"/>
              <w:spacing w:after="0"/>
              <w:ind w:left="180" w:hanging="180"/>
              <w:rPr>
                <w:b/>
                <w:bCs/>
                <w:sz w:val="22"/>
                <w:szCs w:val="22"/>
              </w:rPr>
            </w:pPr>
            <w:r w:rsidRPr="00170950">
              <w:rPr>
                <w:b/>
                <w:bCs/>
                <w:sz w:val="22"/>
                <w:szCs w:val="22"/>
              </w:rPr>
              <w:t>5</w:t>
            </w:r>
            <w:r w:rsidR="001E652F" w:rsidRPr="00170950">
              <w:rPr>
                <w:b/>
                <w:bCs/>
                <w:sz w:val="22"/>
                <w:szCs w:val="22"/>
              </w:rPr>
              <w:t>. základné údaje o technickom alebo výrobnom zariadení, budúcej prevádzke a jej vplyve na životné prostredie a zdravie ľudí a o súvisiacich opatreniach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170950" w:rsidRDefault="00B96B38" w:rsidP="00170950">
            <w:pPr>
              <w:ind w:left="180" w:hanging="180"/>
              <w:jc w:val="both"/>
              <w:rPr>
                <w:sz w:val="22"/>
                <w:szCs w:val="22"/>
              </w:rPr>
            </w:pPr>
            <w:r w:rsidRPr="00170950">
              <w:rPr>
                <w:b/>
                <w:bCs/>
                <w:sz w:val="22"/>
                <w:szCs w:val="22"/>
              </w:rPr>
              <w:t>6</w:t>
            </w:r>
            <w:r w:rsidR="001E652F" w:rsidRPr="00170950">
              <w:rPr>
                <w:b/>
                <w:bCs/>
                <w:sz w:val="22"/>
                <w:szCs w:val="22"/>
              </w:rPr>
              <w:t>. Zoznam účastníkov stavebného konania , alebo spojeného územného a</w:t>
            </w:r>
            <w:r w:rsidR="00E91CC8" w:rsidRPr="00170950">
              <w:rPr>
                <w:b/>
                <w:bCs/>
                <w:sz w:val="22"/>
                <w:szCs w:val="22"/>
              </w:rPr>
              <w:t> </w:t>
            </w:r>
            <w:r w:rsidR="001E652F" w:rsidRPr="00170950">
              <w:rPr>
                <w:b/>
                <w:bCs/>
                <w:sz w:val="22"/>
                <w:szCs w:val="22"/>
              </w:rPr>
              <w:t>stavebnéhokonania:</w:t>
            </w:r>
            <w:r w:rsidR="00063CCC" w:rsidRPr="00170950">
              <w:rPr>
                <w:b/>
                <w:bCs/>
                <w:sz w:val="22"/>
                <w:szCs w:val="22"/>
              </w:rPr>
              <w:t xml:space="preserve"> - </w:t>
            </w:r>
            <w:r w:rsidR="001E652F" w:rsidRPr="00170950">
              <w:rPr>
                <w:sz w:val="22"/>
                <w:szCs w:val="22"/>
              </w:rPr>
              <w:t>uviesť mená a adresy všetkých vlastníkov susedných  nehnuteľností alebo susedných stavieb</w:t>
            </w:r>
            <w:r w:rsidR="00BA62D2" w:rsidRPr="00170950">
              <w:rPr>
                <w:sz w:val="22"/>
                <w:szCs w:val="22"/>
              </w:rPr>
              <w:t>(</w:t>
            </w:r>
            <w:r w:rsidR="001E652F" w:rsidRPr="00170950">
              <w:rPr>
                <w:sz w:val="22"/>
                <w:szCs w:val="22"/>
              </w:rPr>
              <w:t>ak je pozemok  alebo stavba  v spoluvlastníctve  viacerých osôb,  uviesť všetkých</w:t>
            </w:r>
            <w:r w:rsidR="00BA62D2" w:rsidRPr="00170950">
              <w:rPr>
                <w:sz w:val="22"/>
                <w:szCs w:val="22"/>
              </w:rPr>
              <w:t>)</w:t>
            </w:r>
            <w:r w:rsidR="001E652F" w:rsidRPr="00170950">
              <w:rPr>
                <w:sz w:val="22"/>
                <w:szCs w:val="22"/>
              </w:rPr>
              <w:t>:</w:t>
            </w:r>
          </w:p>
          <w:p w:rsidR="001E652F" w:rsidRPr="00170950" w:rsidRDefault="00C83B30" w:rsidP="00170950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</w:r>
            <w:r w:rsidR="001E652F" w:rsidRPr="00170950">
              <w:rPr>
                <w:sz w:val="22"/>
                <w:szCs w:val="22"/>
              </w:rPr>
              <w:t>parc.č. pozemku /stavby/,  ktorej je   vlastník</w:t>
            </w:r>
            <w:r w:rsidR="00FD15DD" w:rsidRPr="00170950">
              <w:rPr>
                <w:sz w:val="22"/>
                <w:szCs w:val="22"/>
              </w:rPr>
              <w:t>om:  meno, priezvisko, adresa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83B30" w:rsidRPr="00170950" w:rsidRDefault="00C83B30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170950" w:rsidRDefault="00B96B38" w:rsidP="00170950">
            <w:pPr>
              <w:spacing w:line="360" w:lineRule="auto"/>
              <w:rPr>
                <w:bCs/>
                <w:sz w:val="22"/>
                <w:szCs w:val="22"/>
              </w:rPr>
            </w:pPr>
            <w:r w:rsidRPr="00170950">
              <w:rPr>
                <w:b/>
                <w:bCs/>
                <w:sz w:val="22"/>
                <w:szCs w:val="22"/>
              </w:rPr>
              <w:t>7</w:t>
            </w:r>
            <w:r w:rsidR="00C6348B" w:rsidRPr="00170950">
              <w:rPr>
                <w:b/>
                <w:bCs/>
                <w:sz w:val="22"/>
                <w:szCs w:val="22"/>
              </w:rPr>
              <w:t xml:space="preserve">. </w:t>
            </w:r>
            <w:r w:rsidR="001E652F" w:rsidRPr="00170950">
              <w:rPr>
                <w:b/>
                <w:bCs/>
                <w:sz w:val="22"/>
                <w:szCs w:val="22"/>
              </w:rPr>
              <w:t xml:space="preserve">Predpokladaný rozpočtový náklad stavby:  </w:t>
            </w:r>
            <w:r w:rsidR="001E652F" w:rsidRPr="00170950">
              <w:rPr>
                <w:bCs/>
                <w:sz w:val="22"/>
                <w:szCs w:val="22"/>
              </w:rPr>
              <w:t>.......................................................</w:t>
            </w:r>
            <w:r w:rsidR="00C6348B" w:rsidRPr="00170950">
              <w:rPr>
                <w:bCs/>
                <w:sz w:val="22"/>
                <w:szCs w:val="22"/>
              </w:rPr>
              <w:t>.......................................</w:t>
            </w:r>
            <w:r w:rsidR="001E652F" w:rsidRPr="00170950">
              <w:rPr>
                <w:bCs/>
                <w:sz w:val="22"/>
                <w:szCs w:val="22"/>
              </w:rPr>
              <w:t>..</w:t>
            </w:r>
          </w:p>
          <w:p w:rsidR="0038103A" w:rsidRPr="00170950" w:rsidRDefault="0038103A" w:rsidP="00170950">
            <w:pPr>
              <w:pStyle w:val="Zarkazkladnhotextu"/>
              <w:widowControl/>
              <w:tabs>
                <w:tab w:val="left" w:pos="360"/>
              </w:tabs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85B9F" w:rsidRPr="00170950" w:rsidTr="00170950">
        <w:tc>
          <w:tcPr>
            <w:tcW w:w="4608" w:type="dxa"/>
            <w:shd w:val="clear" w:color="auto" w:fill="auto"/>
          </w:tcPr>
          <w:p w:rsidR="00416934" w:rsidRPr="00170950" w:rsidRDefault="00416934" w:rsidP="00FD15DD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9516BF" w:rsidRPr="00170950" w:rsidRDefault="009516BF" w:rsidP="00170950">
            <w:pPr>
              <w:jc w:val="center"/>
              <w:rPr>
                <w:sz w:val="22"/>
                <w:szCs w:val="22"/>
              </w:rPr>
            </w:pPr>
          </w:p>
          <w:p w:rsidR="00552109" w:rsidRPr="00170950" w:rsidRDefault="00552109" w:rsidP="00170950">
            <w:pPr>
              <w:jc w:val="center"/>
              <w:rPr>
                <w:sz w:val="22"/>
                <w:szCs w:val="22"/>
              </w:rPr>
            </w:pPr>
          </w:p>
          <w:p w:rsidR="009050E7" w:rsidRPr="00170950" w:rsidRDefault="009050E7" w:rsidP="00170950">
            <w:pPr>
              <w:jc w:val="center"/>
              <w:rPr>
                <w:sz w:val="22"/>
                <w:szCs w:val="22"/>
              </w:rPr>
            </w:pPr>
          </w:p>
          <w:p w:rsidR="009516BF" w:rsidRPr="00170950" w:rsidRDefault="009516BF" w:rsidP="00170950">
            <w:pPr>
              <w:jc w:val="center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..................................................................</w:t>
            </w:r>
          </w:p>
          <w:p w:rsidR="003A5585" w:rsidRPr="00170950" w:rsidRDefault="0038103A" w:rsidP="00170950">
            <w:pPr>
              <w:jc w:val="center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Meno a p</w:t>
            </w:r>
            <w:r w:rsidR="009516BF" w:rsidRPr="00170950">
              <w:rPr>
                <w:sz w:val="22"/>
                <w:szCs w:val="22"/>
              </w:rPr>
              <w:t xml:space="preserve">odpis </w:t>
            </w:r>
            <w:r w:rsidR="000527F6" w:rsidRPr="00170950">
              <w:rPr>
                <w:sz w:val="22"/>
                <w:szCs w:val="22"/>
              </w:rPr>
              <w:t>stavebníka</w:t>
            </w:r>
          </w:p>
          <w:p w:rsidR="0038103A" w:rsidRPr="00170950" w:rsidRDefault="0038103A" w:rsidP="00170950">
            <w:pPr>
              <w:jc w:val="center"/>
              <w:rPr>
                <w:snapToGrid w:val="0"/>
                <w:sz w:val="22"/>
                <w:szCs w:val="22"/>
              </w:rPr>
            </w:pPr>
            <w:r w:rsidRPr="00170950">
              <w:rPr>
                <w:snapToGrid w:val="0"/>
                <w:sz w:val="22"/>
                <w:szCs w:val="22"/>
              </w:rPr>
              <w:t>(u práv</w:t>
            </w:r>
            <w:r w:rsidR="00040495" w:rsidRPr="00170950">
              <w:rPr>
                <w:snapToGrid w:val="0"/>
                <w:sz w:val="22"/>
                <w:szCs w:val="22"/>
              </w:rPr>
              <w:t>n</w:t>
            </w:r>
            <w:r w:rsidRPr="00170950">
              <w:rPr>
                <w:snapToGrid w:val="0"/>
                <w:sz w:val="22"/>
                <w:szCs w:val="22"/>
              </w:rPr>
              <w:t>ických osôb pečiatka, meno, funkcia</w:t>
            </w:r>
          </w:p>
          <w:p w:rsidR="0038103A" w:rsidRPr="00170950" w:rsidRDefault="0038103A" w:rsidP="00170950">
            <w:pPr>
              <w:jc w:val="center"/>
              <w:rPr>
                <w:snapToGrid w:val="0"/>
                <w:sz w:val="22"/>
                <w:szCs w:val="22"/>
              </w:rPr>
            </w:pPr>
            <w:r w:rsidRPr="00170950">
              <w:rPr>
                <w:snapToGrid w:val="0"/>
                <w:sz w:val="22"/>
                <w:szCs w:val="22"/>
              </w:rPr>
              <w:t>a podpis oprávnenej osoby)</w:t>
            </w:r>
          </w:p>
          <w:p w:rsidR="0038103A" w:rsidRPr="00170950" w:rsidRDefault="0038103A" w:rsidP="00170950">
            <w:pPr>
              <w:jc w:val="center"/>
              <w:rPr>
                <w:sz w:val="22"/>
                <w:szCs w:val="22"/>
              </w:rPr>
            </w:pPr>
          </w:p>
        </w:tc>
      </w:tr>
      <w:tr w:rsidR="00F21710" w:rsidRPr="00170950" w:rsidTr="00170950">
        <w:tc>
          <w:tcPr>
            <w:tcW w:w="9854" w:type="dxa"/>
            <w:gridSpan w:val="4"/>
            <w:shd w:val="clear" w:color="auto" w:fill="auto"/>
          </w:tcPr>
          <w:p w:rsidR="00F21710" w:rsidRPr="00170950" w:rsidRDefault="00F21710" w:rsidP="00063CCC">
            <w:pPr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063CCC">
            <w:pPr>
              <w:rPr>
                <w:b/>
                <w:bCs/>
                <w:sz w:val="20"/>
                <w:szCs w:val="20"/>
              </w:rPr>
            </w:pPr>
          </w:p>
          <w:p w:rsidR="00D8066E" w:rsidRPr="00170950" w:rsidRDefault="00D8066E" w:rsidP="00063CCC">
            <w:pPr>
              <w:rPr>
                <w:b/>
                <w:bCs/>
                <w:sz w:val="20"/>
                <w:szCs w:val="20"/>
              </w:rPr>
            </w:pPr>
          </w:p>
          <w:p w:rsidR="006374AA" w:rsidRPr="00170950" w:rsidRDefault="006374AA" w:rsidP="00063CCC">
            <w:pPr>
              <w:rPr>
                <w:b/>
                <w:bCs/>
                <w:sz w:val="20"/>
                <w:szCs w:val="20"/>
              </w:rPr>
            </w:pPr>
          </w:p>
          <w:p w:rsidR="00D8066E" w:rsidRPr="00170950" w:rsidRDefault="00D8066E" w:rsidP="00063CCC">
            <w:pPr>
              <w:rPr>
                <w:b/>
                <w:bCs/>
                <w:sz w:val="20"/>
                <w:szCs w:val="20"/>
              </w:rPr>
            </w:pPr>
          </w:p>
          <w:p w:rsidR="00D8066E" w:rsidRPr="00170950" w:rsidRDefault="00D8066E" w:rsidP="00063CCC">
            <w:pPr>
              <w:rPr>
                <w:b/>
                <w:bCs/>
                <w:sz w:val="20"/>
                <w:szCs w:val="20"/>
              </w:rPr>
            </w:pPr>
          </w:p>
          <w:p w:rsidR="00D8066E" w:rsidRPr="00170950" w:rsidRDefault="00D8066E" w:rsidP="00063CCC">
            <w:pPr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063CCC">
            <w:pPr>
              <w:rPr>
                <w:b/>
                <w:bCs/>
                <w:sz w:val="20"/>
                <w:szCs w:val="20"/>
              </w:rPr>
            </w:pPr>
          </w:p>
          <w:p w:rsidR="000527F6" w:rsidRPr="00170950" w:rsidRDefault="000527F6" w:rsidP="00063CCC">
            <w:pPr>
              <w:rPr>
                <w:b/>
                <w:bCs/>
                <w:sz w:val="20"/>
                <w:szCs w:val="20"/>
              </w:rPr>
            </w:pPr>
          </w:p>
          <w:p w:rsidR="008A2651" w:rsidRDefault="008A2651" w:rsidP="00063CCC">
            <w:pPr>
              <w:rPr>
                <w:b/>
                <w:bCs/>
                <w:sz w:val="20"/>
                <w:szCs w:val="20"/>
              </w:rPr>
            </w:pPr>
          </w:p>
          <w:p w:rsidR="008A2651" w:rsidRDefault="008A2651" w:rsidP="00063CCC">
            <w:pPr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063CCC">
            <w:pPr>
              <w:rPr>
                <w:b/>
                <w:bCs/>
                <w:sz w:val="20"/>
                <w:szCs w:val="20"/>
              </w:rPr>
            </w:pPr>
            <w:r w:rsidRPr="00170950">
              <w:rPr>
                <w:b/>
                <w:bCs/>
                <w:sz w:val="20"/>
                <w:szCs w:val="20"/>
              </w:rPr>
              <w:t>Prílohy, ktoré je potrebné doložiť ku žiadosti o vydanie stavebného povolenia:</w:t>
            </w:r>
          </w:p>
          <w:p w:rsidR="00F21710" w:rsidRPr="00170950" w:rsidRDefault="00F21710" w:rsidP="00063CCC">
            <w:pPr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djustRightInd/>
              <w:ind w:left="360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 xml:space="preserve">Doklady preukazujúce vlastnícke, alebo iné práva k pozemkom a stavbám podľa § 139 ods.1 stav. zák..  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djustRightInd/>
              <w:ind w:left="360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 xml:space="preserve">Kópia z katastrálnej mapy. 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djustRightInd/>
              <w:ind w:left="360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 xml:space="preserve">Územné rozhodnutie. 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djustRightInd/>
              <w:ind w:left="36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 xml:space="preserve">Projektová dokumentácia stavby v troch vyhotoveniach, ktorá musí byť vypracovaná oprávnenou osobou v súlade s § 9 vyhlášky MŽP SR č.453/2000 Z.z., ktorou sa vykonávajú niektoré ustanovenia stavebného zákona. Ak ide o stavby podľa § 45 ods.6 písm. a) stavebného zákona, postačí dokumentácia vypracovaná osobou s príslušným odborným vzdelaním. </w:t>
            </w:r>
            <w:r w:rsidRPr="00170950">
              <w:rPr>
                <w:i/>
                <w:iCs/>
                <w:sz w:val="20"/>
                <w:szCs w:val="20"/>
              </w:rPr>
              <w:t>Súčasťou projektu sú aj minimálne požiadavky na energetickú hospodárnosť nových budov</w:t>
            </w:r>
            <w:r w:rsidRPr="00170950">
              <w:rPr>
                <w:sz w:val="20"/>
                <w:szCs w:val="20"/>
              </w:rPr>
              <w:t>, podľa § 4 ods. 3 zák.č. 555/2005 Z.z. ich projektant zahrnie do projektovej dokumentácie na stavebné povolenie a výsledok  energetického posudku uvedie v technickej správe projektovej dokumentácie.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djustRightInd/>
              <w:ind w:left="360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Prehlásenie stavebného dozoru /kvalifikovanej osoby/, že  bude zabezpečovať vedenie uskutočňovania stavby, ak stavba  bude uskutočňovaná svojpomocou (iba jednoduché stavby a ich zmeny).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djustRightInd/>
              <w:ind w:left="36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 xml:space="preserve">Preukázať, že stavbu bude stavať osoba oprávnená na uskutočňovanie stavieb podľa osobitných predpisov a </w:t>
            </w:r>
            <w:r w:rsidR="000527F6" w:rsidRPr="00170950">
              <w:rPr>
                <w:sz w:val="20"/>
                <w:szCs w:val="20"/>
              </w:rPr>
              <w:t>v</w:t>
            </w:r>
            <w:r w:rsidRPr="00170950">
              <w:rPr>
                <w:sz w:val="20"/>
                <w:szCs w:val="20"/>
              </w:rPr>
              <w:t>edenie  uskutočňovania stavby vykonáva stavbyvedúci.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djustRightInd/>
              <w:ind w:left="36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Kópia rozhodnutia o odňatí pôdy z PPF (LPF), ak zmena kultúry pozemku nie je zapísaná v LV.</w:t>
            </w:r>
          </w:p>
          <w:p w:rsidR="00F21710" w:rsidRPr="00170950" w:rsidRDefault="00F21710" w:rsidP="00170950">
            <w:pPr>
              <w:pStyle w:val="Zkladntext"/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djustRightInd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Ak je stavebníkom fyzická osoba oprávnená na podnikanie,  alebo právnická osoba, doložiť kópiu platného živnostenského listu, alebo výpisu z obchodného registra.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djustRightInd/>
              <w:ind w:left="360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Doklady o rokovaniach s účastníkmi stavebného konania, ak sa konali pred podaním žiadosti.</w:t>
            </w:r>
          </w:p>
          <w:p w:rsidR="00F21710" w:rsidRPr="00170950" w:rsidRDefault="00F21710" w:rsidP="00170950">
            <w:pPr>
              <w:ind w:left="360"/>
              <w:rPr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170950">
              <w:rPr>
                <w:b/>
                <w:bCs/>
                <w:sz w:val="20"/>
                <w:szCs w:val="20"/>
                <w:u w:val="single"/>
              </w:rPr>
              <w:t>Rozhodnutia, stanoviská, vyjadrenia orgánov štátnej  správy, dotknutých podľa povahy prípadu:</w:t>
            </w:r>
          </w:p>
          <w:p w:rsidR="00F21710" w:rsidRPr="00170950" w:rsidRDefault="00F21710" w:rsidP="00170950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  <w:u w:val="single"/>
              </w:rPr>
            </w:pP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Regionáln</w:t>
            </w:r>
            <w:r w:rsidR="00E600B9">
              <w:rPr>
                <w:sz w:val="20"/>
                <w:szCs w:val="20"/>
              </w:rPr>
              <w:t xml:space="preserve">y úrad verejného zdravotníctva 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Okresné riaditeľstvo</w:t>
            </w:r>
            <w:r w:rsidR="00E600B9">
              <w:rPr>
                <w:sz w:val="20"/>
                <w:szCs w:val="20"/>
              </w:rPr>
              <w:t xml:space="preserve"> Hasičského a záchranného zboru.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Krajský pamiatkový úrad Trenčí</w:t>
            </w:r>
            <w:r w:rsidR="00E600B9">
              <w:rPr>
                <w:sz w:val="20"/>
                <w:szCs w:val="20"/>
              </w:rPr>
              <w:t>n.</w:t>
            </w:r>
          </w:p>
          <w:p w:rsidR="00F21710" w:rsidRPr="00170950" w:rsidRDefault="00E600B9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 Partizánske</w:t>
            </w:r>
            <w:r w:rsidR="00F21710" w:rsidRPr="00170950">
              <w:rPr>
                <w:sz w:val="20"/>
                <w:szCs w:val="20"/>
              </w:rPr>
              <w:t xml:space="preserve"> pozemkový a les</w:t>
            </w:r>
            <w:r>
              <w:rPr>
                <w:sz w:val="20"/>
                <w:szCs w:val="20"/>
              </w:rPr>
              <w:t>ný odbor.</w:t>
            </w:r>
          </w:p>
          <w:p w:rsidR="00F21710" w:rsidRPr="00170950" w:rsidRDefault="00E600B9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Partizánske</w:t>
            </w:r>
            <w:r w:rsidR="00F21710" w:rsidRPr="00170950">
              <w:rPr>
                <w:sz w:val="20"/>
                <w:szCs w:val="20"/>
              </w:rPr>
              <w:t>, odbor starostlivosti o život</w:t>
            </w:r>
            <w:r>
              <w:rPr>
                <w:sz w:val="20"/>
                <w:szCs w:val="20"/>
              </w:rPr>
              <w:t>né prostredie,</w:t>
            </w:r>
            <w:r w:rsidR="00F21710" w:rsidRPr="00170950">
              <w:rPr>
                <w:sz w:val="20"/>
                <w:szCs w:val="20"/>
              </w:rPr>
              <w:t xml:space="preserve"> podľa zákona č. 364/2004 Z. z. o vodách </w:t>
            </w:r>
            <w:r w:rsidR="000527F6" w:rsidRPr="00170950">
              <w:rPr>
                <w:sz w:val="20"/>
                <w:szCs w:val="20"/>
              </w:rPr>
              <w:t xml:space="preserve">(vodný zákon) v znení neskorších predpisov </w:t>
            </w:r>
            <w:r w:rsidR="00F21710" w:rsidRPr="00170950">
              <w:rPr>
                <w:sz w:val="20"/>
                <w:szCs w:val="20"/>
              </w:rPr>
              <w:t xml:space="preserve">a o zmene zákona Slovenskej národnej rady č. 372/1990 Zb. o priestupkoch v znení neskorších predpisov </w:t>
            </w:r>
          </w:p>
          <w:p w:rsidR="00F21710" w:rsidRPr="00170950" w:rsidRDefault="00E600B9" w:rsidP="00170950">
            <w:pPr>
              <w:pStyle w:val="Zarkazkladnhotextu"/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spacing w:after="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Partizánske</w:t>
            </w:r>
            <w:r w:rsidR="00F21710" w:rsidRPr="00170950">
              <w:rPr>
                <w:sz w:val="20"/>
                <w:szCs w:val="20"/>
              </w:rPr>
              <w:t>, odbor starostlivosti o životn</w:t>
            </w:r>
            <w:r>
              <w:rPr>
                <w:sz w:val="20"/>
                <w:szCs w:val="20"/>
              </w:rPr>
              <w:t>é prostredie,</w:t>
            </w:r>
            <w:r w:rsidR="00F21710" w:rsidRPr="00170950">
              <w:rPr>
                <w:sz w:val="20"/>
                <w:szCs w:val="20"/>
              </w:rPr>
              <w:t xml:space="preserve"> podľa zákona č. 223/2001 Z. z. o odpadoch a o zmene a doplnení niektorých zákonov v znení neskorších predpisov</w:t>
            </w:r>
          </w:p>
          <w:p w:rsidR="00F21710" w:rsidRPr="00170950" w:rsidRDefault="00E600B9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Partizánske</w:t>
            </w:r>
            <w:r w:rsidR="00F21710" w:rsidRPr="00170950">
              <w:rPr>
                <w:sz w:val="20"/>
                <w:szCs w:val="20"/>
              </w:rPr>
              <w:t>, odbor starostlivosti o život</w:t>
            </w:r>
            <w:r>
              <w:rPr>
                <w:sz w:val="20"/>
                <w:szCs w:val="20"/>
              </w:rPr>
              <w:t>né prostredie,</w:t>
            </w:r>
            <w:r w:rsidR="00F21710" w:rsidRPr="00170950">
              <w:rPr>
                <w:sz w:val="20"/>
                <w:szCs w:val="20"/>
              </w:rPr>
              <w:t xml:space="preserve"> podľa zákona č. 543/2002 Z. z. o ochrane prírody a krajiny v znení neskorších predpisov</w:t>
            </w:r>
          </w:p>
          <w:p w:rsidR="00F21710" w:rsidRPr="00170950" w:rsidRDefault="00E600B9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Partizánske</w:t>
            </w:r>
            <w:r w:rsidR="00F21710" w:rsidRPr="00170950">
              <w:rPr>
                <w:sz w:val="20"/>
                <w:szCs w:val="20"/>
              </w:rPr>
              <w:t>, odbor starostlivosti o život</w:t>
            </w:r>
            <w:r>
              <w:rPr>
                <w:sz w:val="20"/>
                <w:szCs w:val="20"/>
              </w:rPr>
              <w:t>né prostredie,</w:t>
            </w:r>
            <w:r w:rsidR="00F21710" w:rsidRPr="00170950">
              <w:rPr>
                <w:sz w:val="20"/>
                <w:szCs w:val="20"/>
              </w:rPr>
              <w:t xml:space="preserve"> podľa zákona č. 137/2010 Z. z. o ovzduší v znení neskorších predpisov</w:t>
            </w:r>
          </w:p>
          <w:p w:rsidR="00F21710" w:rsidRPr="00170950" w:rsidRDefault="00E600B9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suppressAutoHyphens/>
              <w:adjustRightInd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Partizánske</w:t>
            </w:r>
            <w:r w:rsidR="00F21710" w:rsidRPr="00170950">
              <w:rPr>
                <w:sz w:val="20"/>
                <w:szCs w:val="20"/>
              </w:rPr>
              <w:t>, odbor starostlivosti o život</w:t>
            </w:r>
            <w:r>
              <w:rPr>
                <w:sz w:val="20"/>
                <w:szCs w:val="20"/>
              </w:rPr>
              <w:t>né prostredie</w:t>
            </w:r>
            <w:r w:rsidR="00F21710" w:rsidRPr="00170950">
              <w:rPr>
                <w:sz w:val="20"/>
                <w:szCs w:val="20"/>
              </w:rPr>
              <w:t>, podľa zákona č. 24/2006 Z. z. o posudzovaní vplyvov na životné prostredie a o zmene a doplnení niektorých zákonov v znení neskorších predpisov</w:t>
            </w:r>
          </w:p>
          <w:p w:rsidR="00F21710" w:rsidRPr="00170950" w:rsidRDefault="00E600B9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Partizánske</w:t>
            </w:r>
            <w:r w:rsidR="00F21710" w:rsidRPr="00170950">
              <w:rPr>
                <w:sz w:val="20"/>
                <w:szCs w:val="20"/>
              </w:rPr>
              <w:t>, odbor cestnej dopravy a pozem</w:t>
            </w:r>
            <w:r>
              <w:rPr>
                <w:sz w:val="20"/>
                <w:szCs w:val="20"/>
              </w:rPr>
              <w:t xml:space="preserve">ných komunikácií, </w:t>
            </w:r>
            <w:r w:rsidR="00F21710" w:rsidRPr="00170950">
              <w:rPr>
                <w:sz w:val="20"/>
                <w:szCs w:val="20"/>
              </w:rPr>
              <w:t>podľa zákona č. 135/1961 Zb. o pozemných komunikáciách (cestný zákon) v znení neskorších predpisov  (cesty III.tr.)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Okresný úrad  Trenčín, odbor cestnej dopravy  a pozemných komunikácii Hviezdoslavova 3, Trenčín (I. a II. tr.)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 xml:space="preserve">Obec ako  cestný správny orgán  príslušný podľa zákona č. 135/1961 Zb. o pozemných komunikáciách v znení neskorších predpisov pre miestne a účelové komunikácie, 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Obec podľa zákona č. 137/2010 Z. z. o ovzduší v znení neskorších predpisov (malý zdroj znečisťovania ovzdušia)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 xml:space="preserve">Obec podľa zákona č. 364/2004 Z. z. o vodách a o zmene zákona Slovenskej národnej rady č. 372/1990 Zb. o priestupkoch v znení neskorších predpisov (vodný zákon) v znení neskorších predpisov  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Obec podľa § 140a ods. 1 písm. b) zákona č. 50/1976 Zb. o územnom plánovaní a stavebnom poriadku (stavebný zákon) v znení nesk. predpisov (ak nie je stavebným úradom a stavba je v jeho  k.ú.)</w:t>
            </w:r>
          </w:p>
          <w:p w:rsidR="00F21710" w:rsidRPr="00170950" w:rsidRDefault="00E600B9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 Partizánske</w:t>
            </w:r>
            <w:r w:rsidR="00F21710" w:rsidRPr="00170950">
              <w:rPr>
                <w:sz w:val="20"/>
                <w:szCs w:val="20"/>
              </w:rPr>
              <w:t>, odbor krízového riade</w:t>
            </w:r>
            <w:r>
              <w:rPr>
                <w:sz w:val="20"/>
                <w:szCs w:val="20"/>
              </w:rPr>
              <w:t>nia.</w:t>
            </w:r>
          </w:p>
          <w:p w:rsidR="00F21710" w:rsidRPr="00E600B9" w:rsidRDefault="00F21710" w:rsidP="00E600B9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Regionálna veter</w:t>
            </w:r>
            <w:r w:rsidR="00E600B9">
              <w:rPr>
                <w:sz w:val="20"/>
                <w:szCs w:val="20"/>
              </w:rPr>
              <w:t>inárna a potravinová správa.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Technická inšpekcia SR v Nitre,   TÜV SÜD Slovakia, s.r.o., Pobočka Banská Bystrica, resp. iná oprávnená osoba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Ministerstvo zdravotníctva  SR, Inšpektorát kúpeľov a žriediel, Limbova 2, Bratislava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  <w:lang w:eastAsia="cs-CZ"/>
              </w:rPr>
            </w:pPr>
            <w:r w:rsidRPr="00170950">
              <w:rPr>
                <w:sz w:val="20"/>
                <w:szCs w:val="20"/>
              </w:rPr>
              <w:t>Letecký úrad SR, odbor letísk, odd. ochranných pásiem letísk a leteckých pozemných zariadení, Letisko M.R. Štefánika, Bratislava  (podľa zákona o civilnom letectve)</w:t>
            </w:r>
          </w:p>
          <w:p w:rsidR="00F21710" w:rsidRPr="00170950" w:rsidRDefault="00F21710" w:rsidP="00170950">
            <w:pPr>
              <w:widowControl/>
              <w:adjustRightInd/>
              <w:jc w:val="both"/>
              <w:rPr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jc w:val="both"/>
              <w:rPr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jc w:val="both"/>
              <w:rPr>
                <w:sz w:val="20"/>
                <w:szCs w:val="20"/>
                <w:lang w:eastAsia="cs-CZ"/>
              </w:rPr>
            </w:pPr>
          </w:p>
          <w:p w:rsidR="00063CCC" w:rsidRPr="00170950" w:rsidRDefault="00063CCC" w:rsidP="00170950">
            <w:pPr>
              <w:widowControl/>
              <w:adjustRightInd/>
              <w:ind w:left="360"/>
              <w:jc w:val="both"/>
              <w:rPr>
                <w:bCs/>
                <w:iCs/>
                <w:sz w:val="20"/>
                <w:szCs w:val="20"/>
              </w:rPr>
            </w:pPr>
          </w:p>
          <w:p w:rsidR="00063CCC" w:rsidRPr="00170950" w:rsidRDefault="00063CCC" w:rsidP="00170950">
            <w:pPr>
              <w:widowControl/>
              <w:adjustRightInd/>
              <w:ind w:left="360"/>
              <w:jc w:val="both"/>
              <w:rPr>
                <w:bCs/>
                <w:i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bCs/>
                <w:iCs/>
                <w:sz w:val="20"/>
                <w:szCs w:val="20"/>
              </w:rPr>
            </w:pPr>
            <w:r w:rsidRPr="00170950">
              <w:rPr>
                <w:bCs/>
                <w:iCs/>
                <w:sz w:val="20"/>
                <w:szCs w:val="20"/>
              </w:rPr>
              <w:t xml:space="preserve">Ministerstvo dopravy, výstavby a regionálneho rozvoja SR, Divízia dráh a dopravy na dráhach, Nám. slobody 6, Bratislava  – podľa zákona č. 513/2009 Z. z. o dráhach a o zmene a doplnení niektorých zákonov v znení neskorších predpisov (železnice) 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bCs/>
                <w:iCs/>
                <w:sz w:val="20"/>
                <w:szCs w:val="20"/>
              </w:rPr>
            </w:pPr>
            <w:r w:rsidRPr="00170950">
              <w:rPr>
                <w:bCs/>
                <w:iCs/>
                <w:sz w:val="20"/>
                <w:szCs w:val="20"/>
              </w:rPr>
              <w:t>Úrad pre reguláciu elektronických komunikácií a poštových služieb, Bratislava, Továrenská 7, P. O. Box 40 – podľa zákona č. 351/2011 Z. z. o elektronických komunikáciách v znení neskorších predpisov</w:t>
            </w:r>
          </w:p>
          <w:p w:rsidR="00F21710" w:rsidRPr="00170950" w:rsidRDefault="00F21710" w:rsidP="00170950">
            <w:pPr>
              <w:pStyle w:val="Zarkazkladnhotextu2"/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utoSpaceDE/>
              <w:autoSpaceDN/>
              <w:adjustRightInd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Ministerstvo hospodárstva SR, Úrad pre reguláciu sieťových odvetví, Bratislava, Bajkalská 27, P. O. Box 12 – podľa zákona č. 251/2012 Z. z. o energetike a o zmene a doplnení niektorých zákonov v znení nesk. predpisov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bCs/>
                <w:iCs/>
                <w:sz w:val="20"/>
                <w:szCs w:val="20"/>
              </w:rPr>
            </w:pPr>
            <w:r w:rsidRPr="00170950">
              <w:rPr>
                <w:bCs/>
                <w:iCs/>
                <w:sz w:val="20"/>
                <w:szCs w:val="20"/>
              </w:rPr>
              <w:t>Ministerstvo hospodárstva SR, Bratislava, Mierova 19 – podľa zákona č. 657/2004 Z. z. o tepelnej energetike v znení neskorších predpisov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bCs/>
                <w:iCs/>
                <w:sz w:val="20"/>
                <w:szCs w:val="20"/>
              </w:rPr>
            </w:pPr>
            <w:r w:rsidRPr="00170950">
              <w:rPr>
                <w:bCs/>
                <w:iCs/>
                <w:sz w:val="20"/>
                <w:szCs w:val="20"/>
              </w:rPr>
              <w:t>Okresný úrad, odbor starostlivosti o život</w:t>
            </w:r>
            <w:r w:rsidR="00E600B9">
              <w:rPr>
                <w:bCs/>
                <w:iCs/>
                <w:sz w:val="20"/>
                <w:szCs w:val="20"/>
              </w:rPr>
              <w:t>né prostredie</w:t>
            </w:r>
            <w:r w:rsidRPr="00170950">
              <w:rPr>
                <w:bCs/>
                <w:iCs/>
                <w:sz w:val="20"/>
                <w:szCs w:val="20"/>
              </w:rPr>
              <w:t xml:space="preserve"> – podľa zákona č. 261/2002 Z. z. o prevencii závažných priemyselných havárií a o zmene a doplnení niektorých zákonov v znení neskorších predpisov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bCs/>
                <w:iCs/>
                <w:sz w:val="20"/>
                <w:szCs w:val="20"/>
              </w:rPr>
            </w:pPr>
            <w:r w:rsidRPr="00170950">
              <w:rPr>
                <w:bCs/>
                <w:iCs/>
                <w:sz w:val="20"/>
                <w:szCs w:val="20"/>
              </w:rPr>
              <w:t>Ministerstvo životného prostredia SR, Bratislava, Nám. Ľ. Štúra 35/1 – podľa zákona č. 313/1999 Z. z. o geologických prácach a o štátnej geologickej správe (geologický zákon) v znení neskorších predpisov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2"/>
              </w:numPr>
              <w:tabs>
                <w:tab w:val="clear" w:pos="144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a pod.</w:t>
            </w:r>
          </w:p>
          <w:p w:rsidR="00F21710" w:rsidRPr="00170950" w:rsidRDefault="00F21710" w:rsidP="00170950">
            <w:pPr>
              <w:widowControl/>
              <w:adjustRightInd/>
              <w:jc w:val="both"/>
              <w:rPr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numPr>
                <w:ilvl w:val="0"/>
                <w:numId w:val="30"/>
              </w:numPr>
              <w:adjustRightInd/>
              <w:rPr>
                <w:b/>
                <w:bCs/>
                <w:sz w:val="20"/>
                <w:szCs w:val="20"/>
              </w:rPr>
            </w:pPr>
            <w:r w:rsidRPr="00170950">
              <w:rPr>
                <w:b/>
                <w:bCs/>
                <w:sz w:val="20"/>
                <w:szCs w:val="20"/>
              </w:rPr>
              <w:t>Stanoviská správcov sietí technického vybavenia:</w:t>
            </w: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numPr>
                <w:ilvl w:val="1"/>
                <w:numId w:val="30"/>
              </w:numPr>
              <w:tabs>
                <w:tab w:val="clear" w:pos="360"/>
                <w:tab w:val="num" w:pos="720"/>
              </w:tabs>
              <w:adjustRightInd/>
              <w:ind w:left="720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Stredoslovenská vodárenská prevádzková spol</w:t>
            </w:r>
            <w:r w:rsidR="00E600B9">
              <w:rPr>
                <w:sz w:val="20"/>
                <w:szCs w:val="20"/>
              </w:rPr>
              <w:t xml:space="preserve">očnosť, a.s. 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0"/>
              </w:numPr>
              <w:tabs>
                <w:tab w:val="clear" w:pos="36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Stredoslovenská vodárenská spol. a.s., Banská Bystrica, Partizánska cesta 5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0"/>
              </w:numPr>
              <w:tabs>
                <w:tab w:val="clear" w:pos="360"/>
                <w:tab w:val="num" w:pos="720"/>
              </w:tabs>
              <w:adjustRightInd/>
              <w:ind w:left="720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Stredoslovenská energetika</w:t>
            </w:r>
            <w:r w:rsidR="00E600B9">
              <w:rPr>
                <w:sz w:val="20"/>
                <w:szCs w:val="20"/>
              </w:rPr>
              <w:t xml:space="preserve"> - Distribúcia, a.s. </w:t>
            </w:r>
          </w:p>
          <w:p w:rsidR="00F21710" w:rsidRPr="00170950" w:rsidRDefault="00F21710" w:rsidP="00170950">
            <w:pPr>
              <w:numPr>
                <w:ilvl w:val="1"/>
                <w:numId w:val="30"/>
              </w:numPr>
              <w:tabs>
                <w:tab w:val="clear" w:pos="360"/>
                <w:tab w:val="num" w:pos="720"/>
              </w:tabs>
              <w:adjustRightInd/>
              <w:ind w:left="720"/>
              <w:jc w:val="both"/>
              <w:rPr>
                <w:snapToGrid w:val="0"/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Slovenský plynárenský priemysel – distribúcia, a.s. Mlynské nivy 44/b, 825 19 Bratislava 26</w:t>
            </w:r>
          </w:p>
          <w:p w:rsidR="00F21710" w:rsidRPr="00170950" w:rsidRDefault="00F21710" w:rsidP="00170950">
            <w:pPr>
              <w:numPr>
                <w:ilvl w:val="1"/>
                <w:numId w:val="30"/>
              </w:numPr>
              <w:tabs>
                <w:tab w:val="clear" w:pos="360"/>
                <w:tab w:val="num" w:pos="720"/>
              </w:tabs>
              <w:adjustRightInd/>
              <w:ind w:left="720"/>
              <w:jc w:val="both"/>
              <w:rPr>
                <w:snapToGrid w:val="0"/>
                <w:sz w:val="20"/>
                <w:szCs w:val="20"/>
              </w:rPr>
            </w:pPr>
            <w:r w:rsidRPr="00170950">
              <w:rPr>
                <w:snapToGrid w:val="0"/>
                <w:sz w:val="20"/>
                <w:szCs w:val="20"/>
              </w:rPr>
              <w:t xml:space="preserve">Slovak Telekom, a. s. Bajkalská 28, 817 62 Bratislava 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0"/>
              </w:numPr>
              <w:tabs>
                <w:tab w:val="clear" w:pos="360"/>
                <w:tab w:val="num" w:pos="720"/>
              </w:tabs>
              <w:adjustRightInd/>
              <w:ind w:left="720"/>
              <w:jc w:val="both"/>
              <w:rPr>
                <w:snapToGrid w:val="0"/>
                <w:sz w:val="20"/>
                <w:szCs w:val="20"/>
                <w:lang w:eastAsia="cs-CZ"/>
              </w:rPr>
            </w:pPr>
            <w:r w:rsidRPr="00170950">
              <w:rPr>
                <w:snapToGrid w:val="0"/>
                <w:sz w:val="20"/>
                <w:szCs w:val="20"/>
              </w:rPr>
              <w:t>Orange  Slovensko, a.s., - servisná organizácia:  Michlovský spol. s r.o., Letná 796/9, 921 01 Piešťany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0"/>
              </w:numPr>
              <w:tabs>
                <w:tab w:val="clear" w:pos="360"/>
                <w:tab w:val="num" w:pos="720"/>
              </w:tabs>
              <w:adjustRightInd/>
              <w:ind w:left="720"/>
              <w:jc w:val="both"/>
              <w:rPr>
                <w:snapToGrid w:val="0"/>
                <w:sz w:val="20"/>
                <w:szCs w:val="20"/>
                <w:lang w:eastAsia="cs-CZ"/>
              </w:rPr>
            </w:pPr>
            <w:r w:rsidRPr="00170950">
              <w:rPr>
                <w:snapToGrid w:val="0"/>
                <w:sz w:val="20"/>
                <w:szCs w:val="20"/>
              </w:rPr>
              <w:t>O2 Slovakia, s.r.o., Na Troskách 25, 974 01 Banská Bystrica</w:t>
            </w:r>
          </w:p>
          <w:p w:rsidR="00F21710" w:rsidRPr="00170950" w:rsidRDefault="00F21710" w:rsidP="00170950">
            <w:pPr>
              <w:widowControl/>
              <w:numPr>
                <w:ilvl w:val="1"/>
                <w:numId w:val="30"/>
              </w:numPr>
              <w:tabs>
                <w:tab w:val="clear" w:pos="360"/>
                <w:tab w:val="num" w:pos="720"/>
              </w:tabs>
              <w:adjustRightInd/>
              <w:ind w:left="720"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 xml:space="preserve">verejné osvetlenie a pod. </w:t>
            </w:r>
          </w:p>
          <w:p w:rsidR="00F21710" w:rsidRPr="00170950" w:rsidRDefault="00F21710" w:rsidP="00170950">
            <w:pPr>
              <w:ind w:left="405"/>
              <w:jc w:val="both"/>
              <w:rPr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numPr>
                <w:ilvl w:val="0"/>
                <w:numId w:val="30"/>
              </w:numPr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170950">
              <w:rPr>
                <w:b/>
                <w:bCs/>
                <w:sz w:val="20"/>
                <w:szCs w:val="20"/>
              </w:rPr>
              <w:t>Stanoviská dotknutých právnických osôb: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 xml:space="preserve">OR PZ SR, </w:t>
            </w:r>
            <w:r w:rsidR="00E600B9">
              <w:rPr>
                <w:sz w:val="20"/>
                <w:szCs w:val="20"/>
              </w:rPr>
              <w:t xml:space="preserve">Okresný dopravný inšpektorát, 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Slovenská správa ciest Bratislava, Miletičova 19,  826 19 Bratislava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Správa c</w:t>
            </w:r>
            <w:r w:rsidR="00E600B9">
              <w:rPr>
                <w:sz w:val="20"/>
                <w:szCs w:val="20"/>
              </w:rPr>
              <w:t>iest TSK, Správa a údržba Partizánske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SSC, IVaSC, M. Rázusa 104/A,  010 01 Žilina,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Železnice SR, Klemensova 8, Bratislava 813 61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SVP, š.p., OZ Piešťany, Závod Povodie hornej Nitry, Škultétyho 9,  955 01 Topoľčany,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SVP, š.p., OZ Piešťany, Nábr. I.Krasku č. 834/3,  921 80 Piešťany,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SPF, 817 15 Bratislava, Búdkova č. 36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SPF, Regioná</w:t>
            </w:r>
            <w:r w:rsidR="00E600B9">
              <w:rPr>
                <w:sz w:val="20"/>
                <w:szCs w:val="20"/>
              </w:rPr>
              <w:t xml:space="preserve">lne pracovisko </w:t>
            </w:r>
          </w:p>
          <w:p w:rsidR="00F21710" w:rsidRPr="00170950" w:rsidRDefault="00F21710" w:rsidP="00170950">
            <w:pPr>
              <w:widowControl/>
              <w:numPr>
                <w:ilvl w:val="0"/>
                <w:numId w:val="33"/>
              </w:numPr>
              <w:adjustRightInd/>
              <w:jc w:val="both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Trenčiansky samosprávny kraj, K Dolnej stanici 7282/20A, Trenčín</w:t>
            </w:r>
          </w:p>
          <w:p w:rsidR="00F21710" w:rsidRPr="00170950" w:rsidRDefault="00F21710" w:rsidP="00170950">
            <w:pPr>
              <w:ind w:left="405"/>
              <w:jc w:val="both"/>
              <w:rPr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numPr>
                <w:ilvl w:val="0"/>
                <w:numId w:val="30"/>
              </w:numPr>
              <w:adjustRightInd/>
              <w:rPr>
                <w:b/>
                <w:bCs/>
                <w:sz w:val="20"/>
                <w:szCs w:val="20"/>
              </w:rPr>
            </w:pPr>
            <w:r w:rsidRPr="00170950">
              <w:rPr>
                <w:b/>
                <w:bCs/>
                <w:sz w:val="20"/>
                <w:szCs w:val="20"/>
              </w:rPr>
              <w:t>Správny poplatok v zmysle zákona  NR SR č 145/1995 Z.z. o správnych poplatkoch, v znení neskorších  predpisov (platný od 01.01.2013):</w:t>
            </w:r>
            <w:r w:rsidR="002B25D1" w:rsidRPr="00170950">
              <w:rPr>
                <w:bCs/>
                <w:sz w:val="20"/>
                <w:szCs w:val="20"/>
              </w:rPr>
              <w:t>... viď položka 60 ...</w:t>
            </w: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widowControl/>
              <w:adjustRightInd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063CCC">
            <w:pPr>
              <w:rPr>
                <w:sz w:val="20"/>
                <w:szCs w:val="20"/>
              </w:rPr>
            </w:pPr>
          </w:p>
        </w:tc>
      </w:tr>
      <w:tr w:rsidR="00F21710" w:rsidRPr="00170950" w:rsidTr="00170950">
        <w:tc>
          <w:tcPr>
            <w:tcW w:w="9854" w:type="dxa"/>
            <w:gridSpan w:val="4"/>
            <w:shd w:val="clear" w:color="auto" w:fill="auto"/>
          </w:tcPr>
          <w:p w:rsidR="008A2651" w:rsidRDefault="008A2651" w:rsidP="00FD15DD">
            <w:pPr>
              <w:rPr>
                <w:b/>
                <w:bCs/>
                <w:sz w:val="22"/>
                <w:szCs w:val="22"/>
              </w:rPr>
            </w:pPr>
          </w:p>
          <w:p w:rsidR="00E600B9" w:rsidRDefault="00E600B9" w:rsidP="00FD15DD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F21710" w:rsidRPr="00170950" w:rsidRDefault="00F21710" w:rsidP="00FD15DD">
            <w:pPr>
              <w:rPr>
                <w:sz w:val="22"/>
                <w:szCs w:val="22"/>
              </w:rPr>
            </w:pPr>
            <w:r w:rsidRPr="00170950">
              <w:rPr>
                <w:b/>
                <w:bCs/>
                <w:sz w:val="22"/>
                <w:szCs w:val="22"/>
              </w:rPr>
              <w:t>Položka 60</w:t>
            </w:r>
            <w:r w:rsidRPr="00170950">
              <w:rPr>
                <w:sz w:val="22"/>
                <w:szCs w:val="22"/>
              </w:rPr>
              <w:t xml:space="preserve"> –  </w:t>
            </w:r>
            <w:r w:rsidRPr="00170950">
              <w:rPr>
                <w:sz w:val="22"/>
                <w:szCs w:val="22"/>
                <w:u w:val="single"/>
              </w:rPr>
              <w:t xml:space="preserve">Žiadosť o stavebné povolenie alebo na zmeny dokončených stavieb (nadstavba, prístavba) a na zmeny stavieb pred dokončením </w:t>
            </w:r>
            <w:r w:rsidRPr="00170950">
              <w:rPr>
                <w:sz w:val="22"/>
                <w:szCs w:val="22"/>
              </w:rPr>
              <w:t>(za každú samostatnú stavbu)</w:t>
            </w:r>
          </w:p>
          <w:p w:rsidR="00F21710" w:rsidRPr="00170950" w:rsidRDefault="00F21710" w:rsidP="00FD15D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1710" w:rsidRPr="00170950" w:rsidTr="00170950">
        <w:trPr>
          <w:gridAfter w:val="1"/>
          <w:wAfter w:w="26" w:type="dxa"/>
        </w:trPr>
        <w:tc>
          <w:tcPr>
            <w:tcW w:w="8928" w:type="dxa"/>
            <w:gridSpan w:val="2"/>
            <w:shd w:val="clear" w:color="auto" w:fill="auto"/>
          </w:tcPr>
          <w:p w:rsidR="00F21710" w:rsidRPr="00170950" w:rsidRDefault="00F21710" w:rsidP="00170950">
            <w:pPr>
              <w:numPr>
                <w:ilvl w:val="0"/>
                <w:numId w:val="37"/>
              </w:numPr>
              <w:tabs>
                <w:tab w:val="clear" w:pos="720"/>
                <w:tab w:val="left" w:pos="360"/>
              </w:tabs>
              <w:ind w:hanging="72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170950">
              <w:rPr>
                <w:b/>
                <w:bCs/>
                <w:color w:val="231F20"/>
                <w:sz w:val="20"/>
                <w:szCs w:val="20"/>
              </w:rPr>
              <w:lastRenderedPageBreak/>
              <w:t>na stavby na bývanie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na stavbu rodinného domu ......................</w:t>
            </w:r>
            <w:r w:rsidR="00391895" w:rsidRPr="00170950">
              <w:rPr>
                <w:color w:val="231F20"/>
                <w:sz w:val="20"/>
                <w:szCs w:val="20"/>
              </w:rPr>
              <w:t>................</w:t>
            </w:r>
            <w:r w:rsidRPr="00170950">
              <w:rPr>
                <w:color w:val="231F20"/>
                <w:sz w:val="20"/>
                <w:szCs w:val="20"/>
              </w:rPr>
              <w:t>............................</w:t>
            </w:r>
            <w:r w:rsidR="00DA0E23" w:rsidRPr="00170950">
              <w:rPr>
                <w:color w:val="231F20"/>
                <w:sz w:val="20"/>
                <w:szCs w:val="20"/>
              </w:rPr>
              <w:t>.</w:t>
            </w:r>
            <w:r w:rsidRPr="00170950">
              <w:rPr>
                <w:color w:val="231F20"/>
                <w:sz w:val="20"/>
                <w:szCs w:val="20"/>
              </w:rPr>
              <w:t>................................</w:t>
            </w:r>
            <w:r w:rsidR="00DA0E23" w:rsidRPr="00170950">
              <w:rPr>
                <w:color w:val="231F20"/>
                <w:sz w:val="20"/>
                <w:szCs w:val="20"/>
              </w:rPr>
              <w:t>..</w:t>
            </w:r>
            <w:r w:rsidRPr="00170950">
              <w:rPr>
                <w:color w:val="231F20"/>
                <w:sz w:val="20"/>
                <w:szCs w:val="20"/>
              </w:rPr>
              <w:t>...............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 na stavbu bytového domu ......................................</w:t>
            </w:r>
            <w:r w:rsidR="00391895" w:rsidRPr="00170950">
              <w:rPr>
                <w:color w:val="231F20"/>
                <w:sz w:val="20"/>
                <w:szCs w:val="20"/>
              </w:rPr>
              <w:t>...............</w:t>
            </w:r>
            <w:r w:rsidRPr="00170950">
              <w:rPr>
                <w:color w:val="231F20"/>
                <w:sz w:val="20"/>
                <w:szCs w:val="20"/>
              </w:rPr>
              <w:t>...........</w:t>
            </w:r>
            <w:r w:rsidR="00DA0E23" w:rsidRPr="00170950">
              <w:rPr>
                <w:color w:val="231F20"/>
                <w:sz w:val="20"/>
                <w:szCs w:val="20"/>
              </w:rPr>
              <w:t>..</w:t>
            </w:r>
            <w:r w:rsidRPr="00170950">
              <w:rPr>
                <w:color w:val="231F20"/>
                <w:sz w:val="20"/>
                <w:szCs w:val="20"/>
              </w:rPr>
              <w:t>..................................................</w:t>
            </w:r>
          </w:p>
          <w:p w:rsidR="00F21710" w:rsidRPr="00170950" w:rsidRDefault="00F21710" w:rsidP="00170950">
            <w:pPr>
              <w:numPr>
                <w:ilvl w:val="0"/>
                <w:numId w:val="37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170950">
              <w:rPr>
                <w:b/>
                <w:bCs/>
                <w:color w:val="231F20"/>
                <w:sz w:val="20"/>
                <w:szCs w:val="20"/>
              </w:rPr>
              <w:t>na stavby na individuálnu rekreáciu, napríklad chaty, rekreačné domy alebo na zmeny dokončených stavieb (nadstavba, prístavba) a na zmeny týchto stavieb pred dokončením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ak zastavaná plocha nepresahuje </w:t>
            </w:r>
            <w:smartTag w:uri="urn:schemas-microsoft-com:office:smarttags" w:element="metricconverter">
              <w:smartTagPr>
                <w:attr w:name="ProductID" w:val="25 m2"/>
              </w:smartTagPr>
              <w:r w:rsidRPr="00170950">
                <w:rPr>
                  <w:color w:val="231F20"/>
                  <w:sz w:val="20"/>
                  <w:szCs w:val="20"/>
                </w:rPr>
                <w:t>25 m</w:t>
              </w:r>
              <w:r w:rsidRPr="00170950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170950">
              <w:rPr>
                <w:color w:val="231F20"/>
                <w:sz w:val="20"/>
                <w:szCs w:val="20"/>
              </w:rPr>
              <w:t xml:space="preserve"> ................................</w:t>
            </w:r>
            <w:r w:rsidR="00391895" w:rsidRPr="00170950">
              <w:rPr>
                <w:color w:val="231F20"/>
                <w:sz w:val="20"/>
                <w:szCs w:val="20"/>
              </w:rPr>
              <w:t>..................</w:t>
            </w:r>
            <w:r w:rsidRPr="00170950">
              <w:rPr>
                <w:color w:val="231F20"/>
                <w:sz w:val="20"/>
                <w:szCs w:val="20"/>
              </w:rPr>
              <w:t>..............................................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ak zastavaná plocha presahuje </w:t>
            </w:r>
            <w:smartTag w:uri="urn:schemas-microsoft-com:office:smarttags" w:element="metricconverter">
              <w:smartTagPr>
                <w:attr w:name="ProductID" w:val="25 m2"/>
              </w:smartTagPr>
              <w:r w:rsidRPr="00170950">
                <w:rPr>
                  <w:color w:val="231F20"/>
                  <w:sz w:val="20"/>
                  <w:szCs w:val="20"/>
                </w:rPr>
                <w:t>25 m</w:t>
              </w:r>
              <w:r w:rsidRPr="00170950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170950">
              <w:rPr>
                <w:color w:val="231F20"/>
                <w:sz w:val="20"/>
                <w:szCs w:val="20"/>
              </w:rPr>
              <w:t xml:space="preserve"> ......................................................</w:t>
            </w:r>
            <w:r w:rsidR="00391895" w:rsidRPr="00170950">
              <w:rPr>
                <w:color w:val="231F20"/>
                <w:sz w:val="20"/>
                <w:szCs w:val="20"/>
              </w:rPr>
              <w:t>................</w:t>
            </w:r>
            <w:r w:rsidRPr="00170950">
              <w:rPr>
                <w:color w:val="231F20"/>
                <w:sz w:val="20"/>
                <w:szCs w:val="20"/>
              </w:rPr>
              <w:t>..............</w:t>
            </w:r>
            <w:r w:rsidR="00DA0E23" w:rsidRPr="00170950">
              <w:rPr>
                <w:color w:val="231F20"/>
                <w:sz w:val="20"/>
                <w:szCs w:val="20"/>
              </w:rPr>
              <w:t>..</w:t>
            </w:r>
            <w:r w:rsidRPr="00170950">
              <w:rPr>
                <w:color w:val="231F20"/>
                <w:sz w:val="20"/>
                <w:szCs w:val="20"/>
              </w:rPr>
              <w:t>..............</w:t>
            </w:r>
          </w:p>
          <w:p w:rsidR="00F21710" w:rsidRPr="00170950" w:rsidRDefault="00F21710" w:rsidP="00170950">
            <w:pPr>
              <w:numPr>
                <w:ilvl w:val="0"/>
                <w:numId w:val="37"/>
              </w:numPr>
              <w:tabs>
                <w:tab w:val="clear" w:pos="720"/>
                <w:tab w:val="left" w:pos="360"/>
              </w:tabs>
              <w:ind w:hanging="72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170950">
              <w:rPr>
                <w:b/>
                <w:bCs/>
                <w:color w:val="231F20"/>
                <w:sz w:val="20"/>
                <w:szCs w:val="20"/>
              </w:rPr>
              <w:t>na stavebné úpravy dokončených stavieb vyžadujúce stavebné povolenie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rodinných domov a stavieb na individuálnu rekreáciu .....</w:t>
            </w:r>
            <w:r w:rsidR="00DA0E23" w:rsidRPr="00170950">
              <w:rPr>
                <w:color w:val="231F20"/>
                <w:sz w:val="20"/>
                <w:szCs w:val="20"/>
              </w:rPr>
              <w:t>..</w:t>
            </w:r>
            <w:r w:rsidRPr="00170950">
              <w:rPr>
                <w:color w:val="231F20"/>
                <w:sz w:val="20"/>
                <w:szCs w:val="20"/>
              </w:rPr>
              <w:t>....................................</w:t>
            </w:r>
            <w:r w:rsidR="00391895" w:rsidRPr="00170950">
              <w:rPr>
                <w:color w:val="231F20"/>
                <w:sz w:val="20"/>
                <w:szCs w:val="20"/>
              </w:rPr>
              <w:t>................</w:t>
            </w:r>
            <w:r w:rsidRPr="00170950">
              <w:rPr>
                <w:color w:val="231F20"/>
                <w:sz w:val="20"/>
                <w:szCs w:val="20"/>
              </w:rPr>
              <w:t>..............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bytových domov ............................................................................................</w:t>
            </w:r>
            <w:r w:rsidR="00391895" w:rsidRPr="00170950">
              <w:rPr>
                <w:color w:val="231F20"/>
                <w:sz w:val="20"/>
                <w:szCs w:val="20"/>
              </w:rPr>
              <w:t>...............</w:t>
            </w:r>
            <w:r w:rsidR="00DA0E23" w:rsidRPr="00170950">
              <w:rPr>
                <w:color w:val="231F20"/>
                <w:sz w:val="20"/>
                <w:szCs w:val="20"/>
              </w:rPr>
              <w:t>..</w:t>
            </w:r>
            <w:r w:rsidRPr="00170950">
              <w:rPr>
                <w:color w:val="231F20"/>
                <w:sz w:val="20"/>
                <w:szCs w:val="20"/>
              </w:rPr>
              <w:t>..............</w:t>
            </w:r>
            <w:r w:rsidR="008634AB" w:rsidRPr="00170950">
              <w:rPr>
                <w:color w:val="231F20"/>
                <w:sz w:val="20"/>
                <w:szCs w:val="20"/>
              </w:rPr>
              <w:t>.</w:t>
            </w:r>
            <w:r w:rsidRPr="00170950">
              <w:rPr>
                <w:color w:val="231F20"/>
                <w:sz w:val="20"/>
                <w:szCs w:val="20"/>
              </w:rPr>
              <w:t>.......</w:t>
            </w:r>
          </w:p>
          <w:p w:rsidR="00F21710" w:rsidRPr="00170950" w:rsidRDefault="00F21710" w:rsidP="00170950">
            <w:pPr>
              <w:numPr>
                <w:ilvl w:val="0"/>
                <w:numId w:val="37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170950">
              <w:rPr>
                <w:b/>
                <w:bCs/>
                <w:color w:val="231F20"/>
                <w:sz w:val="20"/>
                <w:szCs w:val="20"/>
              </w:rPr>
              <w:t>na stavby, ktoré sú súčasťou alebo príslušenstvom rodinných domov alebo stavieb na individuálnu rekreáciu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garáže s jedným alebo dvoma miestami .........................................................</w:t>
            </w:r>
            <w:r w:rsidR="00DA0E23" w:rsidRPr="00170950">
              <w:rPr>
                <w:color w:val="231F20"/>
                <w:sz w:val="20"/>
                <w:szCs w:val="20"/>
              </w:rPr>
              <w:t>.</w:t>
            </w:r>
            <w:r w:rsidRPr="00170950">
              <w:rPr>
                <w:color w:val="231F20"/>
                <w:sz w:val="20"/>
                <w:szCs w:val="20"/>
              </w:rPr>
              <w:t>...........</w:t>
            </w:r>
            <w:r w:rsidR="00391895" w:rsidRPr="00170950">
              <w:rPr>
                <w:color w:val="231F20"/>
                <w:sz w:val="20"/>
                <w:szCs w:val="20"/>
              </w:rPr>
              <w:t>.................</w:t>
            </w:r>
            <w:r w:rsidRPr="00170950">
              <w:rPr>
                <w:color w:val="231F20"/>
                <w:sz w:val="20"/>
                <w:szCs w:val="20"/>
              </w:rPr>
              <w:t xml:space="preserve">......... 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na prípojky na existujúcu verejnú rozvodnú sieť ..................................................................................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na vodné stavby, napríklad studne, vsaky nad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170950">
                <w:rPr>
                  <w:color w:val="231F20"/>
                  <w:sz w:val="20"/>
                  <w:szCs w:val="20"/>
                </w:rPr>
                <w:t>5 m</w:t>
              </w:r>
              <w:r w:rsidRPr="00170950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170950">
              <w:rPr>
                <w:color w:val="231F20"/>
                <w:sz w:val="20"/>
                <w:szCs w:val="20"/>
              </w:rPr>
              <w:t>, malé čistiarne odpadových vôd, jazierka .</w:t>
            </w:r>
            <w:r w:rsidR="00391895" w:rsidRPr="00170950">
              <w:rPr>
                <w:color w:val="231F20"/>
                <w:sz w:val="20"/>
                <w:szCs w:val="20"/>
              </w:rPr>
              <w:t>.</w:t>
            </w:r>
            <w:r w:rsidRPr="00170950">
              <w:rPr>
                <w:color w:val="231F20"/>
                <w:sz w:val="20"/>
                <w:szCs w:val="20"/>
              </w:rPr>
              <w:t>.........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na spevnené plochy a parkoviská .................................................................................................</w:t>
            </w:r>
            <w:r w:rsidR="00391895" w:rsidRPr="00170950">
              <w:rPr>
                <w:color w:val="231F20"/>
                <w:sz w:val="20"/>
                <w:szCs w:val="20"/>
              </w:rPr>
              <w:t>.</w:t>
            </w:r>
            <w:r w:rsidRPr="00170950">
              <w:rPr>
                <w:color w:val="231F20"/>
                <w:sz w:val="20"/>
                <w:szCs w:val="20"/>
              </w:rPr>
              <w:t>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num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na stavby s doplnkovou funkciou k týmto stavbám, napríklad letné kuchyne, bazény, sklady ....</w:t>
            </w:r>
            <w:r w:rsidR="00391895" w:rsidRPr="00170950">
              <w:rPr>
                <w:color w:val="231F20"/>
                <w:sz w:val="20"/>
                <w:szCs w:val="20"/>
              </w:rPr>
              <w:t>.</w:t>
            </w:r>
            <w:r w:rsidRPr="00170950">
              <w:rPr>
                <w:color w:val="231F20"/>
                <w:sz w:val="20"/>
                <w:szCs w:val="20"/>
              </w:rPr>
              <w:t>......</w:t>
            </w:r>
          </w:p>
          <w:p w:rsidR="00F21710" w:rsidRPr="00170950" w:rsidRDefault="00F21710" w:rsidP="00170950">
            <w:pPr>
              <w:numPr>
                <w:ilvl w:val="0"/>
                <w:numId w:val="37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170950">
              <w:rPr>
                <w:b/>
                <w:bCs/>
                <w:color w:val="231F20"/>
                <w:sz w:val="20"/>
                <w:szCs w:val="20"/>
              </w:rPr>
              <w:t>na stavby, ktoré sú súčasťou alebo príslušenstvom k bytovým domom a ostatným budovám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garáže s jedným alebo dvoma miestami ...............................................................................................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na prípojky na existujúcu verejnú rozvodnú sieť ..................................................................................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na vodné stavby, napríklad studne, vsaky nad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170950">
                <w:rPr>
                  <w:color w:val="231F20"/>
                  <w:sz w:val="20"/>
                  <w:szCs w:val="20"/>
                </w:rPr>
                <w:t>5 m</w:t>
              </w:r>
              <w:r w:rsidRPr="00170950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170950">
              <w:rPr>
                <w:color w:val="231F20"/>
                <w:sz w:val="20"/>
                <w:szCs w:val="20"/>
              </w:rPr>
              <w:t>, malé čistiarne odpadových vôd, jazierka ...........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na spevnené plochy a parkoviská .........................................................................................................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na stavby s doplnkovou funkciou, napríklad prístrešky, sklady............................................................</w:t>
            </w:r>
          </w:p>
          <w:p w:rsidR="00F21710" w:rsidRPr="00170950" w:rsidRDefault="00F21710" w:rsidP="00170950">
            <w:pPr>
              <w:numPr>
                <w:ilvl w:val="0"/>
                <w:numId w:val="37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170950">
              <w:rPr>
                <w:b/>
                <w:bCs/>
                <w:color w:val="231F20"/>
                <w:sz w:val="20"/>
                <w:szCs w:val="20"/>
              </w:rPr>
              <w:t>na zmeny dokončených stavieb a na zmeny týchto stavieb pred dokončením podľa písmen d) a e)</w:t>
            </w:r>
          </w:p>
          <w:p w:rsidR="00F21710" w:rsidRPr="00170950" w:rsidRDefault="00F21710" w:rsidP="00170950">
            <w:pPr>
              <w:tabs>
                <w:tab w:val="left" w:pos="360"/>
              </w:tabs>
              <w:ind w:left="360"/>
              <w:jc w:val="both"/>
              <w:rPr>
                <w:bCs/>
                <w:color w:val="231F20"/>
                <w:sz w:val="20"/>
                <w:szCs w:val="20"/>
              </w:rPr>
            </w:pPr>
            <w:r w:rsidRPr="00170950">
              <w:rPr>
                <w:bCs/>
                <w:color w:val="231F20"/>
                <w:sz w:val="20"/>
                <w:szCs w:val="20"/>
              </w:rPr>
              <w:t>............................................</w:t>
            </w:r>
            <w:r w:rsidRPr="00170950">
              <w:rPr>
                <w:color w:val="231F20"/>
                <w:sz w:val="20"/>
                <w:szCs w:val="20"/>
              </w:rPr>
              <w:t xml:space="preserve"> ..........................................................................................................................</w:t>
            </w:r>
          </w:p>
          <w:p w:rsidR="00F21710" w:rsidRPr="00170950" w:rsidRDefault="00F21710" w:rsidP="00170950">
            <w:pPr>
              <w:numPr>
                <w:ilvl w:val="0"/>
                <w:numId w:val="37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170950">
              <w:rPr>
                <w:b/>
                <w:bCs/>
                <w:color w:val="231F20"/>
                <w:sz w:val="20"/>
                <w:szCs w:val="20"/>
              </w:rPr>
              <w:t>na ostatné neuvedené stavby a na zmeny týchto dokončených stavieb a na zmeny stavieb pred dokončením pri predpokladanom rozpočtovom náklade</w:t>
            </w:r>
          </w:p>
          <w:p w:rsidR="00F21710" w:rsidRPr="00170950" w:rsidRDefault="00F21710" w:rsidP="00170950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ab/>
            </w:r>
            <w:r w:rsidRPr="00170950">
              <w:rPr>
                <w:color w:val="231F20"/>
                <w:sz w:val="20"/>
                <w:szCs w:val="20"/>
              </w:rPr>
              <w:tab/>
              <w:t xml:space="preserve">do </w:t>
            </w:r>
            <w:r w:rsidRPr="00170950">
              <w:rPr>
                <w:color w:val="231F20"/>
                <w:sz w:val="20"/>
                <w:szCs w:val="20"/>
              </w:rPr>
              <w:tab/>
              <w:t xml:space="preserve">50 000 eur vrátane </w:t>
            </w:r>
            <w:r w:rsidRPr="00170950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F21710" w:rsidRPr="00170950" w:rsidRDefault="00F21710" w:rsidP="00170950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nad </w:t>
            </w:r>
            <w:r w:rsidRPr="00170950">
              <w:rPr>
                <w:color w:val="231F20"/>
                <w:sz w:val="20"/>
                <w:szCs w:val="20"/>
              </w:rPr>
              <w:tab/>
              <w:t xml:space="preserve">50000 eur </w:t>
            </w:r>
            <w:r w:rsidRPr="00170950">
              <w:rPr>
                <w:color w:val="231F20"/>
                <w:sz w:val="20"/>
                <w:szCs w:val="20"/>
              </w:rPr>
              <w:tab/>
              <w:t>do</w:t>
            </w:r>
            <w:r w:rsidRPr="00170950">
              <w:rPr>
                <w:color w:val="231F20"/>
                <w:sz w:val="20"/>
                <w:szCs w:val="20"/>
              </w:rPr>
              <w:tab/>
              <w:t>100 000 eur vrátane</w:t>
            </w:r>
            <w:r w:rsidRPr="00170950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F21710" w:rsidRPr="00170950" w:rsidRDefault="00F21710" w:rsidP="00170950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nad </w:t>
            </w:r>
            <w:r w:rsidRPr="00170950">
              <w:rPr>
                <w:color w:val="231F20"/>
                <w:sz w:val="20"/>
                <w:szCs w:val="20"/>
              </w:rPr>
              <w:tab/>
              <w:t xml:space="preserve">100 000 eur </w:t>
            </w:r>
            <w:r w:rsidRPr="00170950">
              <w:rPr>
                <w:color w:val="231F20"/>
                <w:sz w:val="20"/>
                <w:szCs w:val="20"/>
              </w:rPr>
              <w:tab/>
              <w:t>do</w:t>
            </w:r>
            <w:r w:rsidRPr="00170950">
              <w:rPr>
                <w:color w:val="231F20"/>
                <w:sz w:val="20"/>
                <w:szCs w:val="20"/>
              </w:rPr>
              <w:tab/>
              <w:t xml:space="preserve"> 500 000 eur vrátane </w:t>
            </w:r>
            <w:r w:rsidRPr="00170950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F21710" w:rsidRPr="00170950" w:rsidRDefault="00F21710" w:rsidP="00170950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nad </w:t>
            </w:r>
            <w:r w:rsidRPr="00170950">
              <w:rPr>
                <w:color w:val="231F20"/>
                <w:sz w:val="20"/>
                <w:szCs w:val="20"/>
              </w:rPr>
              <w:tab/>
              <w:t xml:space="preserve">500 000 eur </w:t>
            </w:r>
            <w:r w:rsidRPr="00170950">
              <w:rPr>
                <w:color w:val="231F20"/>
                <w:sz w:val="20"/>
                <w:szCs w:val="20"/>
              </w:rPr>
              <w:tab/>
              <w:t>do</w:t>
            </w:r>
            <w:r w:rsidRPr="00170950">
              <w:rPr>
                <w:color w:val="231F20"/>
                <w:sz w:val="20"/>
                <w:szCs w:val="20"/>
              </w:rPr>
              <w:tab/>
              <w:t xml:space="preserve"> 1 000 000 eur vrátane</w:t>
            </w:r>
            <w:r w:rsidRPr="00170950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F21710" w:rsidRPr="00170950" w:rsidRDefault="00F21710" w:rsidP="00170950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nad </w:t>
            </w:r>
            <w:r w:rsidRPr="00170950">
              <w:rPr>
                <w:color w:val="231F20"/>
                <w:sz w:val="20"/>
                <w:szCs w:val="20"/>
              </w:rPr>
              <w:tab/>
              <w:t xml:space="preserve">1 000 000 eur </w:t>
            </w:r>
            <w:r w:rsidRPr="00170950">
              <w:rPr>
                <w:color w:val="231F20"/>
                <w:sz w:val="20"/>
                <w:szCs w:val="20"/>
              </w:rPr>
              <w:tab/>
              <w:t xml:space="preserve">do </w:t>
            </w:r>
            <w:r w:rsidRPr="00170950">
              <w:rPr>
                <w:color w:val="231F20"/>
                <w:sz w:val="20"/>
                <w:szCs w:val="20"/>
              </w:rPr>
              <w:tab/>
              <w:t>10 000 000 eur vrátane</w:t>
            </w:r>
            <w:r w:rsidRPr="00170950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F21710" w:rsidRPr="00170950" w:rsidRDefault="00F21710" w:rsidP="00170950">
            <w:pPr>
              <w:tabs>
                <w:tab w:val="right" w:pos="1980"/>
                <w:tab w:val="left" w:pos="2340"/>
                <w:tab w:val="right" w:pos="432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nad</w:t>
            </w:r>
            <w:r w:rsidRPr="00170950">
              <w:rPr>
                <w:color w:val="231F20"/>
                <w:sz w:val="20"/>
                <w:szCs w:val="20"/>
              </w:rPr>
              <w:tab/>
              <w:t>10 000 000 eur</w:t>
            </w:r>
            <w:r w:rsidRPr="00170950">
              <w:rPr>
                <w:color w:val="231F20"/>
                <w:sz w:val="20"/>
                <w:szCs w:val="20"/>
              </w:rPr>
              <w:tab/>
              <w:t>...............................................................................................................................</w:t>
            </w:r>
          </w:p>
          <w:p w:rsidR="00F21710" w:rsidRPr="00170950" w:rsidRDefault="00F21710" w:rsidP="00170950">
            <w:pPr>
              <w:numPr>
                <w:ilvl w:val="0"/>
                <w:numId w:val="37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170950">
              <w:rPr>
                <w:b/>
                <w:bCs/>
                <w:color w:val="231F20"/>
                <w:sz w:val="20"/>
                <w:szCs w:val="20"/>
              </w:rPr>
              <w:t xml:space="preserve">na stavby dočasných objektov zariadení staveniska, ak sa vydáva samost. staveb. povolenie na stavby </w:t>
            </w:r>
            <w:r w:rsidRPr="00170950">
              <w:rPr>
                <w:sz w:val="20"/>
                <w:szCs w:val="20"/>
              </w:rPr>
              <w:t>.......................................................................</w:t>
            </w:r>
            <w:r w:rsidR="00552109" w:rsidRPr="00170950">
              <w:rPr>
                <w:sz w:val="20"/>
                <w:szCs w:val="20"/>
              </w:rPr>
              <w:t>..........................</w:t>
            </w:r>
            <w:r w:rsidRPr="00170950">
              <w:rPr>
                <w:sz w:val="20"/>
                <w:szCs w:val="20"/>
              </w:rPr>
              <w:t>.........................................................</w:t>
            </w:r>
          </w:p>
          <w:p w:rsidR="00F21710" w:rsidRPr="00170950" w:rsidRDefault="00F21710" w:rsidP="00FD1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21710" w:rsidRPr="00170950" w:rsidRDefault="00F21710" w:rsidP="0017095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50 eur</w:t>
            </w:r>
          </w:p>
          <w:p w:rsidR="00F21710" w:rsidRPr="00170950" w:rsidRDefault="00047644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2</w:t>
            </w:r>
            <w:r w:rsidR="00F21710" w:rsidRPr="00170950">
              <w:rPr>
                <w:bCs/>
                <w:sz w:val="20"/>
                <w:szCs w:val="20"/>
              </w:rPr>
              <w:t>00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240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25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50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35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100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30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30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30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30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30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50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50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50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50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50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20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100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200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400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600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800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1000 eur</w:t>
            </w:r>
          </w:p>
          <w:p w:rsidR="00F21710" w:rsidRPr="00170950" w:rsidRDefault="00F21710" w:rsidP="00170950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170950">
              <w:rPr>
                <w:bCs/>
                <w:sz w:val="20"/>
                <w:szCs w:val="20"/>
              </w:rPr>
              <w:t>50 eur</w:t>
            </w:r>
          </w:p>
        </w:tc>
      </w:tr>
      <w:tr w:rsidR="00F21710" w:rsidRPr="00170950" w:rsidTr="00170950">
        <w:tc>
          <w:tcPr>
            <w:tcW w:w="9854" w:type="dxa"/>
            <w:gridSpan w:val="4"/>
            <w:shd w:val="clear" w:color="auto" w:fill="auto"/>
          </w:tcPr>
          <w:p w:rsidR="00391895" w:rsidRPr="00170950" w:rsidRDefault="00391895" w:rsidP="00170950">
            <w:pPr>
              <w:pStyle w:val="Nadpis1"/>
              <w:spacing w:before="0"/>
              <w:jc w:val="both"/>
              <w:rPr>
                <w:sz w:val="20"/>
                <w:szCs w:val="20"/>
                <w:u w:val="single"/>
              </w:rPr>
            </w:pPr>
          </w:p>
          <w:p w:rsidR="00F21710" w:rsidRPr="00170950" w:rsidRDefault="00F21710" w:rsidP="00170950">
            <w:pPr>
              <w:pStyle w:val="Nadpis1"/>
              <w:spacing w:before="0"/>
              <w:jc w:val="both"/>
              <w:rPr>
                <w:sz w:val="20"/>
                <w:szCs w:val="20"/>
                <w:u w:val="single"/>
              </w:rPr>
            </w:pPr>
            <w:r w:rsidRPr="00170950">
              <w:rPr>
                <w:sz w:val="20"/>
                <w:szCs w:val="20"/>
                <w:u w:val="single"/>
              </w:rPr>
              <w:t>Oslobodenie od poplatkov</w:t>
            </w:r>
          </w:p>
          <w:p w:rsidR="00F21710" w:rsidRPr="00170950" w:rsidRDefault="00F21710" w:rsidP="00FD15DD">
            <w:pPr>
              <w:rPr>
                <w:sz w:val="20"/>
                <w:szCs w:val="20"/>
              </w:rPr>
            </w:pP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num" w:pos="360"/>
              </w:tabs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Od poplatku za vydanie stavebného povolenia na zmeny dokončených stavieb na bývanie sú oslobodení držitelia preukazu fyzickej osoby s ťažkým zdravotným postihnutím alebo preukazu fyzickej osoby s ťažkým zdravotným postihnutím so sprievodcom.</w:t>
            </w:r>
          </w:p>
          <w:p w:rsidR="00F21710" w:rsidRPr="00170950" w:rsidRDefault="00F21710" w:rsidP="00170950">
            <w:pPr>
              <w:numPr>
                <w:ilvl w:val="1"/>
                <w:numId w:val="37"/>
              </w:numPr>
              <w:tabs>
                <w:tab w:val="clear" w:pos="2010"/>
                <w:tab w:val="num" w:pos="360"/>
              </w:tabs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Oslobodenie od poplatku tu platí obdobne ako pri položke 59.</w:t>
            </w:r>
          </w:p>
          <w:p w:rsidR="00F21710" w:rsidRPr="00170950" w:rsidRDefault="00F21710" w:rsidP="00170950">
            <w:pPr>
              <w:pStyle w:val="Zarkazkladnhotextu"/>
              <w:numPr>
                <w:ilvl w:val="1"/>
                <w:numId w:val="37"/>
              </w:numPr>
              <w:tabs>
                <w:tab w:val="clear" w:pos="2010"/>
                <w:tab w:val="num" w:pos="360"/>
              </w:tabs>
              <w:spacing w:after="0"/>
              <w:ind w:left="360" w:hanging="360"/>
              <w:rPr>
                <w:sz w:val="20"/>
                <w:szCs w:val="20"/>
              </w:rPr>
            </w:pPr>
            <w:r w:rsidRPr="00170950">
              <w:rPr>
                <w:sz w:val="20"/>
                <w:szCs w:val="20"/>
              </w:rPr>
              <w:t>Od poplatku za vydanie stavebného povolenia podľa písmena g) tejto položky je oslobodená Národná diaľničná spoločnosť, a. s.</w:t>
            </w:r>
          </w:p>
          <w:p w:rsidR="00F21710" w:rsidRPr="00170950" w:rsidRDefault="00F21710" w:rsidP="00170950">
            <w:pPr>
              <w:pStyle w:val="Nadpis1"/>
              <w:spacing w:before="0"/>
              <w:jc w:val="both"/>
              <w:rPr>
                <w:sz w:val="20"/>
                <w:szCs w:val="20"/>
              </w:rPr>
            </w:pPr>
          </w:p>
          <w:p w:rsidR="00F21710" w:rsidRPr="00170950" w:rsidRDefault="00F21710" w:rsidP="00FD15DD">
            <w:pPr>
              <w:rPr>
                <w:sz w:val="20"/>
                <w:szCs w:val="20"/>
              </w:rPr>
            </w:pPr>
          </w:p>
          <w:p w:rsidR="00F21710" w:rsidRPr="00170950" w:rsidRDefault="00F21710" w:rsidP="00170950">
            <w:pPr>
              <w:pStyle w:val="Nadpis1"/>
              <w:spacing w:before="0"/>
              <w:jc w:val="both"/>
              <w:rPr>
                <w:sz w:val="20"/>
                <w:szCs w:val="20"/>
                <w:u w:val="single"/>
              </w:rPr>
            </w:pPr>
            <w:r w:rsidRPr="00170950">
              <w:rPr>
                <w:sz w:val="20"/>
                <w:szCs w:val="20"/>
                <w:u w:val="single"/>
              </w:rPr>
              <w:t>Poznámky</w:t>
            </w:r>
          </w:p>
          <w:p w:rsidR="00F21710" w:rsidRPr="00170950" w:rsidRDefault="00F21710" w:rsidP="00FD15DD">
            <w:pPr>
              <w:rPr>
                <w:sz w:val="20"/>
                <w:szCs w:val="20"/>
              </w:rPr>
            </w:pPr>
          </w:p>
          <w:p w:rsidR="00F21710" w:rsidRPr="00170950" w:rsidRDefault="00F21710" w:rsidP="00170950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Ak stavebné povolenie zahŕňa stavbu viacerých samostatných objektov, vyberie sa súhrnný poplatok za všetky samostatné objekty uvedené v stavebnom povolení okrem prípojok [písmená a) a b)].</w:t>
            </w:r>
          </w:p>
          <w:p w:rsidR="00F21710" w:rsidRPr="00170950" w:rsidRDefault="00F21710" w:rsidP="00170950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Hotelové a iné ubytovacie zariadenia sa posudzujú ako nebytová výstavba.</w:t>
            </w:r>
          </w:p>
          <w:p w:rsidR="00F21710" w:rsidRPr="00170950" w:rsidRDefault="00F21710" w:rsidP="00170950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>Garáže s viac ako dvoma miestami sa posudzujú ako samostatné stavby.</w:t>
            </w:r>
          </w:p>
          <w:p w:rsidR="00F21710" w:rsidRPr="00170950" w:rsidRDefault="00F21710" w:rsidP="00170950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170950">
              <w:rPr>
                <w:color w:val="231F20"/>
                <w:sz w:val="20"/>
                <w:szCs w:val="20"/>
              </w:rPr>
              <w:t xml:space="preserve">Podľa tejto položky spoplatňujú stavebné povolenia stavebné úrady, špeciálne stavebné úrady, vojenské a iné stavebné úrady podľa ustanovení § 117, </w:t>
            </w:r>
            <w:smartTag w:uri="urn:schemas-microsoft-com:office:smarttags" w:element="metricconverter">
              <w:smartTagPr>
                <w:attr w:name="ProductID" w:val="120 a"/>
              </w:smartTagPr>
              <w:r w:rsidRPr="00170950">
                <w:rPr>
                  <w:color w:val="231F20"/>
                  <w:sz w:val="20"/>
                  <w:szCs w:val="20"/>
                </w:rPr>
                <w:t>120 a</w:t>
              </w:r>
            </w:smartTag>
            <w:r w:rsidRPr="00170950">
              <w:rPr>
                <w:color w:val="231F20"/>
                <w:sz w:val="20"/>
                <w:szCs w:val="20"/>
              </w:rPr>
              <w:t xml:space="preserve"> 121 zákona č. 50/1976 Zb. o územnom plánovaní a stavebnom poriadku (stavebný zákon) v znení neskorších predpisov.</w:t>
            </w:r>
          </w:p>
          <w:p w:rsidR="00F21710" w:rsidRPr="00170950" w:rsidRDefault="00F21710" w:rsidP="00FD15D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2499D" w:rsidRPr="00DA0E23" w:rsidRDefault="0042499D" w:rsidP="00FD15DD">
      <w:pPr>
        <w:rPr>
          <w:sz w:val="22"/>
          <w:szCs w:val="22"/>
        </w:rPr>
      </w:pPr>
    </w:p>
    <w:sectPr w:rsidR="0042499D" w:rsidRPr="00DA0E23" w:rsidSect="00BA782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C2" w:rsidRDefault="008A13C2" w:rsidP="00BA782F">
      <w:r>
        <w:separator/>
      </w:r>
    </w:p>
  </w:endnote>
  <w:endnote w:type="continuationSeparator" w:id="1">
    <w:p w:rsidR="008A13C2" w:rsidRDefault="008A13C2" w:rsidP="00BA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F6" w:rsidRDefault="00DA6FA4" w:rsidP="00BA78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527F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527F6" w:rsidRDefault="000527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F6" w:rsidRDefault="00DA6FA4" w:rsidP="00BA78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527F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600B9">
      <w:rPr>
        <w:rStyle w:val="slostrany"/>
        <w:noProof/>
      </w:rPr>
      <w:t>- 5 -</w:t>
    </w:r>
    <w:r>
      <w:rPr>
        <w:rStyle w:val="slostrany"/>
      </w:rPr>
      <w:fldChar w:fldCharType="end"/>
    </w:r>
  </w:p>
  <w:p w:rsidR="000527F6" w:rsidRDefault="000527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C2" w:rsidRDefault="008A13C2" w:rsidP="00BA782F">
      <w:r>
        <w:separator/>
      </w:r>
    </w:p>
  </w:footnote>
  <w:footnote w:type="continuationSeparator" w:id="1">
    <w:p w:rsidR="008A13C2" w:rsidRDefault="008A13C2" w:rsidP="00BA7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51"/>
    <w:multiLevelType w:val="hybridMultilevel"/>
    <w:tmpl w:val="E5DAA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5CCF"/>
    <w:multiLevelType w:val="hybridMultilevel"/>
    <w:tmpl w:val="587261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75755"/>
    <w:multiLevelType w:val="multilevel"/>
    <w:tmpl w:val="3B5CB2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6F8185E"/>
    <w:multiLevelType w:val="hybridMultilevel"/>
    <w:tmpl w:val="03D8F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92B54"/>
    <w:multiLevelType w:val="multilevel"/>
    <w:tmpl w:val="6B38B31E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0C5973DA"/>
    <w:multiLevelType w:val="hybridMultilevel"/>
    <w:tmpl w:val="5B0E86B8"/>
    <w:lvl w:ilvl="0" w:tplc="54D286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0DC44725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01158"/>
    <w:multiLevelType w:val="hybridMultilevel"/>
    <w:tmpl w:val="D0C0D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9240B"/>
    <w:multiLevelType w:val="multilevel"/>
    <w:tmpl w:val="71F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D4A35"/>
    <w:multiLevelType w:val="hybridMultilevel"/>
    <w:tmpl w:val="B56A3EE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50EEA"/>
    <w:multiLevelType w:val="multilevel"/>
    <w:tmpl w:val="6FEAEA80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4A202DE"/>
    <w:multiLevelType w:val="hybridMultilevel"/>
    <w:tmpl w:val="6B38B31E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8F787C1A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>
    <w:nsid w:val="24F1584E"/>
    <w:multiLevelType w:val="hybridMultilevel"/>
    <w:tmpl w:val="E1D8B338"/>
    <w:lvl w:ilvl="0" w:tplc="6F884C7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BE7EA2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F25BC"/>
    <w:multiLevelType w:val="hybridMultilevel"/>
    <w:tmpl w:val="B20E37D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411C32"/>
    <w:multiLevelType w:val="multilevel"/>
    <w:tmpl w:val="0350588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2E813BDA"/>
    <w:multiLevelType w:val="hybridMultilevel"/>
    <w:tmpl w:val="A7FA8AF0"/>
    <w:lvl w:ilvl="0" w:tplc="5CD82BAE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D30AC"/>
    <w:multiLevelType w:val="hybridMultilevel"/>
    <w:tmpl w:val="153273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096EC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C12C6"/>
    <w:multiLevelType w:val="hybridMultilevel"/>
    <w:tmpl w:val="02C8EA36"/>
    <w:lvl w:ilvl="0" w:tplc="2138E9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>
    <w:nsid w:val="37450D51"/>
    <w:multiLevelType w:val="multilevel"/>
    <w:tmpl w:val="B56A3EEE"/>
    <w:lvl w:ilvl="0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0407A"/>
    <w:multiLevelType w:val="hybridMultilevel"/>
    <w:tmpl w:val="5E4C14BE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DA99E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FE32E8A"/>
    <w:multiLevelType w:val="hybridMultilevel"/>
    <w:tmpl w:val="2CCCFBEA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A0C1E"/>
    <w:multiLevelType w:val="hybridMultilevel"/>
    <w:tmpl w:val="17F6A8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F4D54"/>
    <w:multiLevelType w:val="hybridMultilevel"/>
    <w:tmpl w:val="3B5CB210"/>
    <w:lvl w:ilvl="0" w:tplc="B8B80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4BD01D8E"/>
    <w:multiLevelType w:val="hybridMultilevel"/>
    <w:tmpl w:val="5E4C14BE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DA99E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199229B"/>
    <w:multiLevelType w:val="hybridMultilevel"/>
    <w:tmpl w:val="A664CC7C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i w:val="0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>
    <w:nsid w:val="53C57E0D"/>
    <w:multiLevelType w:val="hybridMultilevel"/>
    <w:tmpl w:val="192C08EE"/>
    <w:lvl w:ilvl="0" w:tplc="6F884C72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F201A"/>
    <w:multiLevelType w:val="hybridMultilevel"/>
    <w:tmpl w:val="71FA0F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F66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8006B"/>
    <w:multiLevelType w:val="multilevel"/>
    <w:tmpl w:val="71F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290EF3"/>
    <w:multiLevelType w:val="hybridMultilevel"/>
    <w:tmpl w:val="4CDAAA06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D1CC9"/>
    <w:multiLevelType w:val="hybridMultilevel"/>
    <w:tmpl w:val="FEEE771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47B2A"/>
    <w:multiLevelType w:val="hybridMultilevel"/>
    <w:tmpl w:val="0350588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E21A7B3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3">
    <w:nsid w:val="7427529A"/>
    <w:multiLevelType w:val="hybridMultilevel"/>
    <w:tmpl w:val="5B0E86B8"/>
    <w:lvl w:ilvl="0" w:tplc="11F66AC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>
    <w:nsid w:val="77D32DF1"/>
    <w:multiLevelType w:val="hybridMultilevel"/>
    <w:tmpl w:val="133E73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574147"/>
    <w:multiLevelType w:val="hybridMultilevel"/>
    <w:tmpl w:val="F2E831E6"/>
    <w:lvl w:ilvl="0" w:tplc="2E4C73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6">
    <w:nsid w:val="79E92196"/>
    <w:multiLevelType w:val="hybridMultilevel"/>
    <w:tmpl w:val="63C01E7C"/>
    <w:lvl w:ilvl="0" w:tplc="AD620528">
      <w:start w:val="13"/>
      <w:numFmt w:val="bullet"/>
      <w:lvlText w:val="-"/>
      <w:lvlJc w:val="left"/>
      <w:pPr>
        <w:ind w:left="40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7AFD0EED"/>
    <w:multiLevelType w:val="hybridMultilevel"/>
    <w:tmpl w:val="8CD0B0DE"/>
    <w:lvl w:ilvl="0" w:tplc="4EB62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276B64"/>
    <w:multiLevelType w:val="hybridMultilevel"/>
    <w:tmpl w:val="436877A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33"/>
  </w:num>
  <w:num w:numId="5">
    <w:abstractNumId w:val="11"/>
  </w:num>
  <w:num w:numId="6">
    <w:abstractNumId w:val="10"/>
  </w:num>
  <w:num w:numId="7">
    <w:abstractNumId w:val="4"/>
  </w:num>
  <w:num w:numId="8">
    <w:abstractNumId w:val="32"/>
  </w:num>
  <w:num w:numId="9">
    <w:abstractNumId w:val="26"/>
  </w:num>
  <w:num w:numId="10">
    <w:abstractNumId w:val="5"/>
  </w:num>
  <w:num w:numId="11">
    <w:abstractNumId w:val="36"/>
  </w:num>
  <w:num w:numId="12">
    <w:abstractNumId w:val="2"/>
  </w:num>
  <w:num w:numId="13">
    <w:abstractNumId w:val="16"/>
  </w:num>
  <w:num w:numId="14">
    <w:abstractNumId w:val="21"/>
  </w:num>
  <w:num w:numId="15">
    <w:abstractNumId w:val="29"/>
  </w:num>
  <w:num w:numId="16">
    <w:abstractNumId w:val="9"/>
  </w:num>
  <w:num w:numId="17">
    <w:abstractNumId w:val="15"/>
  </w:num>
  <w:num w:numId="18">
    <w:abstractNumId w:val="25"/>
  </w:num>
  <w:num w:numId="19">
    <w:abstractNumId w:val="19"/>
  </w:num>
  <w:num w:numId="20">
    <w:abstractNumId w:val="38"/>
  </w:num>
  <w:num w:numId="21">
    <w:abstractNumId w:val="14"/>
  </w:num>
  <w:num w:numId="22">
    <w:abstractNumId w:val="22"/>
  </w:num>
  <w:num w:numId="23">
    <w:abstractNumId w:val="1"/>
  </w:num>
  <w:num w:numId="24">
    <w:abstractNumId w:val="35"/>
  </w:num>
  <w:num w:numId="25">
    <w:abstractNumId w:val="37"/>
  </w:num>
  <w:num w:numId="26">
    <w:abstractNumId w:val="12"/>
  </w:num>
  <w:num w:numId="27">
    <w:abstractNumId w:val="27"/>
  </w:num>
  <w:num w:numId="28">
    <w:abstractNumId w:val="20"/>
  </w:num>
  <w:num w:numId="29">
    <w:abstractNumId w:val="24"/>
  </w:num>
  <w:num w:numId="30">
    <w:abstractNumId w:val="18"/>
  </w:num>
  <w:num w:numId="31">
    <w:abstractNumId w:val="8"/>
  </w:num>
  <w:num w:numId="32">
    <w:abstractNumId w:val="34"/>
  </w:num>
  <w:num w:numId="33">
    <w:abstractNumId w:val="30"/>
  </w:num>
  <w:num w:numId="34">
    <w:abstractNumId w:val="28"/>
  </w:num>
  <w:num w:numId="35">
    <w:abstractNumId w:val="17"/>
  </w:num>
  <w:num w:numId="36">
    <w:abstractNumId w:val="13"/>
  </w:num>
  <w:num w:numId="37">
    <w:abstractNumId w:val="31"/>
  </w:num>
  <w:num w:numId="38">
    <w:abstractNumId w:val="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A0"/>
    <w:rsid w:val="000012A3"/>
    <w:rsid w:val="00006E9C"/>
    <w:rsid w:val="00012678"/>
    <w:rsid w:val="000247D3"/>
    <w:rsid w:val="0003009F"/>
    <w:rsid w:val="00040495"/>
    <w:rsid w:val="00047644"/>
    <w:rsid w:val="000527F6"/>
    <w:rsid w:val="000533E1"/>
    <w:rsid w:val="00063CCC"/>
    <w:rsid w:val="00081319"/>
    <w:rsid w:val="00085D59"/>
    <w:rsid w:val="0009368A"/>
    <w:rsid w:val="000A3EF3"/>
    <w:rsid w:val="000A5299"/>
    <w:rsid w:val="000C0DAB"/>
    <w:rsid w:val="000C5124"/>
    <w:rsid w:val="000D75A0"/>
    <w:rsid w:val="000E52D1"/>
    <w:rsid w:val="000F18C4"/>
    <w:rsid w:val="000F64B2"/>
    <w:rsid w:val="00104FD6"/>
    <w:rsid w:val="001216E3"/>
    <w:rsid w:val="00122D2B"/>
    <w:rsid w:val="00134A40"/>
    <w:rsid w:val="00137B2E"/>
    <w:rsid w:val="00147A32"/>
    <w:rsid w:val="00170950"/>
    <w:rsid w:val="001B5AAC"/>
    <w:rsid w:val="001D4D88"/>
    <w:rsid w:val="001E61CF"/>
    <w:rsid w:val="001E652F"/>
    <w:rsid w:val="001F4FB7"/>
    <w:rsid w:val="001F6CCC"/>
    <w:rsid w:val="001F7A72"/>
    <w:rsid w:val="00207D9F"/>
    <w:rsid w:val="002308F6"/>
    <w:rsid w:val="002723B3"/>
    <w:rsid w:val="00285B9F"/>
    <w:rsid w:val="00286291"/>
    <w:rsid w:val="002B25D1"/>
    <w:rsid w:val="002D132D"/>
    <w:rsid w:val="002E5049"/>
    <w:rsid w:val="002E6999"/>
    <w:rsid w:val="002E6EFF"/>
    <w:rsid w:val="00307460"/>
    <w:rsid w:val="00310DE2"/>
    <w:rsid w:val="003312BB"/>
    <w:rsid w:val="00333A8C"/>
    <w:rsid w:val="00357E9F"/>
    <w:rsid w:val="00367817"/>
    <w:rsid w:val="00374141"/>
    <w:rsid w:val="003778D3"/>
    <w:rsid w:val="0038103A"/>
    <w:rsid w:val="00391895"/>
    <w:rsid w:val="00395D36"/>
    <w:rsid w:val="003A1979"/>
    <w:rsid w:val="003A4A8F"/>
    <w:rsid w:val="003A5141"/>
    <w:rsid w:val="003A5585"/>
    <w:rsid w:val="003B0733"/>
    <w:rsid w:val="003E6C63"/>
    <w:rsid w:val="003E7C72"/>
    <w:rsid w:val="003F140F"/>
    <w:rsid w:val="003F1B02"/>
    <w:rsid w:val="003F25A8"/>
    <w:rsid w:val="003F2E97"/>
    <w:rsid w:val="0040329D"/>
    <w:rsid w:val="00405AB1"/>
    <w:rsid w:val="004110E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4723"/>
    <w:rsid w:val="004A515D"/>
    <w:rsid w:val="004B004B"/>
    <w:rsid w:val="004B17FE"/>
    <w:rsid w:val="004D307F"/>
    <w:rsid w:val="004D5DEC"/>
    <w:rsid w:val="00522526"/>
    <w:rsid w:val="00552109"/>
    <w:rsid w:val="0058252C"/>
    <w:rsid w:val="0059341B"/>
    <w:rsid w:val="005A64E3"/>
    <w:rsid w:val="005B78DF"/>
    <w:rsid w:val="005D0CC5"/>
    <w:rsid w:val="005D50E0"/>
    <w:rsid w:val="005F0E48"/>
    <w:rsid w:val="005F1989"/>
    <w:rsid w:val="00611A6C"/>
    <w:rsid w:val="006164F8"/>
    <w:rsid w:val="0062670A"/>
    <w:rsid w:val="00626C89"/>
    <w:rsid w:val="006374AA"/>
    <w:rsid w:val="006430A7"/>
    <w:rsid w:val="006477F1"/>
    <w:rsid w:val="00654B88"/>
    <w:rsid w:val="00673EAD"/>
    <w:rsid w:val="006959C5"/>
    <w:rsid w:val="006A76E6"/>
    <w:rsid w:val="006B0635"/>
    <w:rsid w:val="006C1FFB"/>
    <w:rsid w:val="006C4759"/>
    <w:rsid w:val="006C792C"/>
    <w:rsid w:val="006D29D3"/>
    <w:rsid w:val="006D4A4D"/>
    <w:rsid w:val="006D7716"/>
    <w:rsid w:val="006E3EDC"/>
    <w:rsid w:val="006F616C"/>
    <w:rsid w:val="00701BE7"/>
    <w:rsid w:val="00701CA1"/>
    <w:rsid w:val="007155C2"/>
    <w:rsid w:val="007267F9"/>
    <w:rsid w:val="007300B1"/>
    <w:rsid w:val="007357B9"/>
    <w:rsid w:val="00737B64"/>
    <w:rsid w:val="00780D9A"/>
    <w:rsid w:val="00787497"/>
    <w:rsid w:val="00790DEE"/>
    <w:rsid w:val="007B1221"/>
    <w:rsid w:val="007B5FAE"/>
    <w:rsid w:val="007C026A"/>
    <w:rsid w:val="007C5B90"/>
    <w:rsid w:val="007F0225"/>
    <w:rsid w:val="007F43C1"/>
    <w:rsid w:val="007F59B0"/>
    <w:rsid w:val="007F5BE8"/>
    <w:rsid w:val="0080110F"/>
    <w:rsid w:val="0080395F"/>
    <w:rsid w:val="008054E0"/>
    <w:rsid w:val="00810624"/>
    <w:rsid w:val="00811BF3"/>
    <w:rsid w:val="00812327"/>
    <w:rsid w:val="00832BEA"/>
    <w:rsid w:val="00851E63"/>
    <w:rsid w:val="00861F2E"/>
    <w:rsid w:val="008634AB"/>
    <w:rsid w:val="008A13C2"/>
    <w:rsid w:val="008A18FB"/>
    <w:rsid w:val="008A2651"/>
    <w:rsid w:val="008C3E8E"/>
    <w:rsid w:val="008D1AC8"/>
    <w:rsid w:val="008D3846"/>
    <w:rsid w:val="008D5317"/>
    <w:rsid w:val="009006F5"/>
    <w:rsid w:val="009050E7"/>
    <w:rsid w:val="00910307"/>
    <w:rsid w:val="009239ED"/>
    <w:rsid w:val="00936E1D"/>
    <w:rsid w:val="00942EBF"/>
    <w:rsid w:val="00944394"/>
    <w:rsid w:val="00945954"/>
    <w:rsid w:val="009516BF"/>
    <w:rsid w:val="00956BF8"/>
    <w:rsid w:val="009671BD"/>
    <w:rsid w:val="00967229"/>
    <w:rsid w:val="0097105C"/>
    <w:rsid w:val="009A68D7"/>
    <w:rsid w:val="009D1D5D"/>
    <w:rsid w:val="009D1EB7"/>
    <w:rsid w:val="009D25EF"/>
    <w:rsid w:val="009E257B"/>
    <w:rsid w:val="009F1F5E"/>
    <w:rsid w:val="00A061D2"/>
    <w:rsid w:val="00A13062"/>
    <w:rsid w:val="00A233C4"/>
    <w:rsid w:val="00A251D9"/>
    <w:rsid w:val="00A327E2"/>
    <w:rsid w:val="00A4208E"/>
    <w:rsid w:val="00A467A1"/>
    <w:rsid w:val="00AA2F53"/>
    <w:rsid w:val="00AA6796"/>
    <w:rsid w:val="00AB0DFF"/>
    <w:rsid w:val="00AB3A1C"/>
    <w:rsid w:val="00AC5FC0"/>
    <w:rsid w:val="00AD3AC9"/>
    <w:rsid w:val="00AE3F54"/>
    <w:rsid w:val="00AF06A6"/>
    <w:rsid w:val="00B00933"/>
    <w:rsid w:val="00B253B6"/>
    <w:rsid w:val="00B26C43"/>
    <w:rsid w:val="00B4145E"/>
    <w:rsid w:val="00B55191"/>
    <w:rsid w:val="00B625E8"/>
    <w:rsid w:val="00B831B9"/>
    <w:rsid w:val="00B96B38"/>
    <w:rsid w:val="00BA62D2"/>
    <w:rsid w:val="00BA782F"/>
    <w:rsid w:val="00BB0BA4"/>
    <w:rsid w:val="00BC22D8"/>
    <w:rsid w:val="00BD38D2"/>
    <w:rsid w:val="00BD71E2"/>
    <w:rsid w:val="00BD7DF3"/>
    <w:rsid w:val="00BE0CAE"/>
    <w:rsid w:val="00BF21E3"/>
    <w:rsid w:val="00BF712B"/>
    <w:rsid w:val="00C07DDC"/>
    <w:rsid w:val="00C219FE"/>
    <w:rsid w:val="00C50120"/>
    <w:rsid w:val="00C6348B"/>
    <w:rsid w:val="00C708AA"/>
    <w:rsid w:val="00C83B30"/>
    <w:rsid w:val="00C86128"/>
    <w:rsid w:val="00C955AC"/>
    <w:rsid w:val="00CA1E48"/>
    <w:rsid w:val="00CB0DBB"/>
    <w:rsid w:val="00CB113E"/>
    <w:rsid w:val="00CB2747"/>
    <w:rsid w:val="00CD1908"/>
    <w:rsid w:val="00CE2B5D"/>
    <w:rsid w:val="00CE6020"/>
    <w:rsid w:val="00CF015B"/>
    <w:rsid w:val="00D01E47"/>
    <w:rsid w:val="00D25B74"/>
    <w:rsid w:val="00D25FFA"/>
    <w:rsid w:val="00D42E02"/>
    <w:rsid w:val="00D51DB7"/>
    <w:rsid w:val="00D711A6"/>
    <w:rsid w:val="00D7424F"/>
    <w:rsid w:val="00D743E1"/>
    <w:rsid w:val="00D8066E"/>
    <w:rsid w:val="00D81984"/>
    <w:rsid w:val="00D9388D"/>
    <w:rsid w:val="00DA0E23"/>
    <w:rsid w:val="00DA6FA4"/>
    <w:rsid w:val="00DB3419"/>
    <w:rsid w:val="00DC0AA6"/>
    <w:rsid w:val="00DC277B"/>
    <w:rsid w:val="00DD73CC"/>
    <w:rsid w:val="00DE3034"/>
    <w:rsid w:val="00E21F26"/>
    <w:rsid w:val="00E4594C"/>
    <w:rsid w:val="00E600B9"/>
    <w:rsid w:val="00E91CC8"/>
    <w:rsid w:val="00E92DD2"/>
    <w:rsid w:val="00EA31E0"/>
    <w:rsid w:val="00EB2C7C"/>
    <w:rsid w:val="00EB5FDF"/>
    <w:rsid w:val="00EC0954"/>
    <w:rsid w:val="00EC49FB"/>
    <w:rsid w:val="00EC54D2"/>
    <w:rsid w:val="00ED00EE"/>
    <w:rsid w:val="00ED221B"/>
    <w:rsid w:val="00ED3DD5"/>
    <w:rsid w:val="00ED6E8D"/>
    <w:rsid w:val="00EE1B42"/>
    <w:rsid w:val="00EE3A54"/>
    <w:rsid w:val="00F123BD"/>
    <w:rsid w:val="00F149BF"/>
    <w:rsid w:val="00F21710"/>
    <w:rsid w:val="00F23EB2"/>
    <w:rsid w:val="00F2795A"/>
    <w:rsid w:val="00F27F07"/>
    <w:rsid w:val="00F30BCB"/>
    <w:rsid w:val="00F80924"/>
    <w:rsid w:val="00FA5C7B"/>
    <w:rsid w:val="00FD15DD"/>
    <w:rsid w:val="00FD4C69"/>
    <w:rsid w:val="00FD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17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6348B"/>
    <w:pPr>
      <w:keepNext/>
      <w:widowControl/>
      <w:adjustRightInd/>
      <w:spacing w:before="120"/>
      <w:jc w:val="center"/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character" w:customStyle="1" w:styleId="Nadpis1Char">
    <w:name w:val="Nadpis 1 Char"/>
    <w:link w:val="Nadpis1"/>
    <w:locked/>
    <w:rsid w:val="00C6348B"/>
    <w:rPr>
      <w:b/>
      <w:bCs/>
      <w:sz w:val="36"/>
      <w:szCs w:val="36"/>
      <w:lang w:val="sk-SK" w:eastAsia="sk-SK" w:bidi="ar-SA"/>
    </w:rPr>
  </w:style>
  <w:style w:type="paragraph" w:styleId="Pta">
    <w:name w:val="footer"/>
    <w:basedOn w:val="Normlny"/>
    <w:rsid w:val="00BA78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A7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2943</Words>
  <Characters>16780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7</cp:revision>
  <cp:lastPrinted>2020-04-14T08:11:00Z</cp:lastPrinted>
  <dcterms:created xsi:type="dcterms:W3CDTF">2020-04-02T06:59:00Z</dcterms:created>
  <dcterms:modified xsi:type="dcterms:W3CDTF">2022-10-29T12:09:00Z</dcterms:modified>
</cp:coreProperties>
</file>