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8"/>
        <w:gridCol w:w="5246"/>
      </w:tblGrid>
      <w:tr w:rsidR="00463452" w:rsidRPr="00F01471" w:rsidTr="00F01471">
        <w:tc>
          <w:tcPr>
            <w:tcW w:w="9854" w:type="dxa"/>
            <w:gridSpan w:val="2"/>
            <w:shd w:val="clear" w:color="auto" w:fill="auto"/>
          </w:tcPr>
          <w:p w:rsidR="00463452" w:rsidRPr="00F01471" w:rsidRDefault="00840436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b/>
                <w:sz w:val="22"/>
                <w:szCs w:val="22"/>
              </w:rPr>
              <w:t>Stavebník</w:t>
            </w:r>
            <w:r w:rsidR="00463452" w:rsidRPr="00F01471">
              <w:rPr>
                <w:b/>
                <w:sz w:val="22"/>
                <w:szCs w:val="22"/>
              </w:rPr>
              <w:t xml:space="preserve"> – </w:t>
            </w:r>
            <w:r w:rsidR="00463452" w:rsidRPr="00F01471">
              <w:rPr>
                <w:sz w:val="22"/>
                <w:szCs w:val="22"/>
              </w:rPr>
              <w:t>meno, priezvisko, (názov a sídlo organizácie, IČO): ......................................................................</w:t>
            </w:r>
          </w:p>
          <w:p w:rsidR="00463452" w:rsidRPr="00F01471" w:rsidRDefault="00463452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F01471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463452" w:rsidRPr="00F01471" w:rsidTr="00F01471">
        <w:tc>
          <w:tcPr>
            <w:tcW w:w="9854" w:type="dxa"/>
            <w:gridSpan w:val="2"/>
            <w:shd w:val="clear" w:color="auto" w:fill="auto"/>
          </w:tcPr>
          <w:p w:rsidR="00463452" w:rsidRPr="00F01471" w:rsidRDefault="00463452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F01471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463452" w:rsidRPr="00F01471" w:rsidRDefault="00463452" w:rsidP="006F7D0E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5B9F" w:rsidRPr="00F01471" w:rsidTr="00F01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F01471" w:rsidRDefault="00AD3AC9" w:rsidP="003A46A3">
            <w:pPr>
              <w:jc w:val="center"/>
              <w:rPr>
                <w:sz w:val="20"/>
                <w:szCs w:val="20"/>
              </w:rPr>
            </w:pPr>
            <w:r w:rsidRPr="00F01471">
              <w:rPr>
                <w:sz w:val="20"/>
                <w:szCs w:val="20"/>
              </w:rPr>
              <w:t>- prezentačná pečiatka</w:t>
            </w:r>
            <w:r w:rsidR="00C40B9C">
              <w:rPr>
                <w:sz w:val="20"/>
                <w:szCs w:val="20"/>
              </w:rPr>
              <w:t xml:space="preserve"> – Obec </w:t>
            </w:r>
            <w:r w:rsidR="008329C6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F01471" w:rsidRDefault="000D75A0" w:rsidP="00DF5827">
            <w:pPr>
              <w:rPr>
                <w:b/>
                <w:sz w:val="22"/>
                <w:szCs w:val="22"/>
              </w:rPr>
            </w:pPr>
          </w:p>
          <w:p w:rsidR="00C40B9C" w:rsidRDefault="003A5585" w:rsidP="00DF5827">
            <w:pPr>
              <w:rPr>
                <w:b/>
                <w:sz w:val="22"/>
                <w:szCs w:val="22"/>
              </w:rPr>
            </w:pPr>
            <w:r w:rsidRPr="00F01471">
              <w:rPr>
                <w:b/>
                <w:sz w:val="22"/>
                <w:szCs w:val="22"/>
              </w:rPr>
              <w:tab/>
            </w:r>
            <w:r w:rsidR="00C40B9C">
              <w:rPr>
                <w:b/>
                <w:sz w:val="22"/>
                <w:szCs w:val="22"/>
              </w:rPr>
              <w:t xml:space="preserve">             </w:t>
            </w:r>
            <w:r w:rsidR="008329C6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C40B9C" w:rsidRDefault="00C40B9C" w:rsidP="00DF5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8329C6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C40B9C" w:rsidRDefault="00C40B9C" w:rsidP="00DF5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8329C6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0D75A0" w:rsidRPr="00F01471" w:rsidRDefault="000D75A0" w:rsidP="00DF5827">
            <w:pPr>
              <w:rPr>
                <w:b/>
                <w:sz w:val="22"/>
                <w:szCs w:val="22"/>
              </w:rPr>
            </w:pPr>
          </w:p>
          <w:p w:rsidR="000D75A0" w:rsidRPr="00F01471" w:rsidRDefault="000D75A0" w:rsidP="00DF5827">
            <w:pPr>
              <w:rPr>
                <w:sz w:val="22"/>
                <w:szCs w:val="22"/>
              </w:rPr>
            </w:pPr>
          </w:p>
          <w:p w:rsidR="00416934" w:rsidRPr="00F01471" w:rsidRDefault="00416934" w:rsidP="00DF5827">
            <w:pPr>
              <w:rPr>
                <w:sz w:val="22"/>
                <w:szCs w:val="22"/>
              </w:rPr>
            </w:pPr>
          </w:p>
          <w:p w:rsidR="000D75A0" w:rsidRPr="00F01471" w:rsidRDefault="003A5585" w:rsidP="00DF5827">
            <w:pPr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ab/>
            </w:r>
            <w:r w:rsidR="000D75A0" w:rsidRPr="00F01471">
              <w:rPr>
                <w:sz w:val="22"/>
                <w:szCs w:val="22"/>
              </w:rPr>
              <w:t>V</w:t>
            </w:r>
            <w:r w:rsidR="008329C6">
              <w:rPr>
                <w:sz w:val="22"/>
                <w:szCs w:val="22"/>
              </w:rPr>
              <w:t> Krásne</w:t>
            </w:r>
            <w:r w:rsidR="00C40B9C">
              <w:rPr>
                <w:sz w:val="22"/>
                <w:szCs w:val="22"/>
              </w:rPr>
              <w:t>,</w:t>
            </w:r>
            <w:r w:rsidR="00416934" w:rsidRPr="00F01471">
              <w:rPr>
                <w:sz w:val="22"/>
                <w:szCs w:val="22"/>
              </w:rPr>
              <w:t xml:space="preserve"> dňa: .......................................</w:t>
            </w:r>
          </w:p>
          <w:p w:rsidR="00416934" w:rsidRPr="00F01471" w:rsidRDefault="00416934" w:rsidP="00DF5827">
            <w:pPr>
              <w:rPr>
                <w:sz w:val="22"/>
                <w:szCs w:val="22"/>
              </w:rPr>
            </w:pPr>
          </w:p>
          <w:p w:rsidR="00416934" w:rsidRPr="00F01471" w:rsidRDefault="00416934" w:rsidP="00DF5827">
            <w:pPr>
              <w:rPr>
                <w:sz w:val="22"/>
                <w:szCs w:val="22"/>
              </w:rPr>
            </w:pPr>
          </w:p>
        </w:tc>
      </w:tr>
      <w:tr w:rsidR="000D75A0" w:rsidRPr="00F01471" w:rsidTr="00F01471">
        <w:tc>
          <w:tcPr>
            <w:tcW w:w="9854" w:type="dxa"/>
            <w:gridSpan w:val="2"/>
            <w:shd w:val="clear" w:color="auto" w:fill="auto"/>
          </w:tcPr>
          <w:p w:rsidR="003A5585" w:rsidRPr="00F01471" w:rsidRDefault="003A5585" w:rsidP="00DF5827">
            <w:pPr>
              <w:rPr>
                <w:b/>
                <w:bCs/>
                <w:sz w:val="22"/>
                <w:szCs w:val="22"/>
              </w:rPr>
            </w:pPr>
          </w:p>
          <w:p w:rsidR="001F7A72" w:rsidRPr="00F01471" w:rsidRDefault="001F7A72" w:rsidP="00DF5827">
            <w:pPr>
              <w:rPr>
                <w:b/>
                <w:bCs/>
                <w:sz w:val="22"/>
                <w:szCs w:val="22"/>
              </w:rPr>
            </w:pPr>
          </w:p>
          <w:p w:rsidR="00780D9A" w:rsidRPr="00F01471" w:rsidRDefault="00416934" w:rsidP="00DF5827">
            <w:pPr>
              <w:rPr>
                <w:b/>
                <w:bCs/>
                <w:sz w:val="22"/>
                <w:szCs w:val="22"/>
              </w:rPr>
            </w:pPr>
            <w:r w:rsidRPr="00F01471">
              <w:rPr>
                <w:b/>
                <w:bCs/>
                <w:sz w:val="22"/>
                <w:szCs w:val="22"/>
              </w:rPr>
              <w:t>Vec:</w:t>
            </w:r>
            <w:r w:rsidR="00656F8B" w:rsidRPr="00F01471">
              <w:rPr>
                <w:b/>
                <w:sz w:val="22"/>
              </w:rPr>
              <w:t>Žiadosť o povolenie zmeny stavby pred jej dokončením</w:t>
            </w:r>
          </w:p>
          <w:p w:rsidR="005B64BE" w:rsidRPr="00F01471" w:rsidRDefault="005B64BE" w:rsidP="00DF5827">
            <w:pPr>
              <w:rPr>
                <w:sz w:val="22"/>
                <w:szCs w:val="22"/>
              </w:rPr>
            </w:pPr>
          </w:p>
        </w:tc>
      </w:tr>
      <w:tr w:rsidR="000D75A0" w:rsidRPr="00F01471" w:rsidTr="00F01471">
        <w:tc>
          <w:tcPr>
            <w:tcW w:w="9854" w:type="dxa"/>
            <w:gridSpan w:val="2"/>
            <w:shd w:val="clear" w:color="auto" w:fill="auto"/>
          </w:tcPr>
          <w:p w:rsidR="005F1989" w:rsidRPr="00F01471" w:rsidRDefault="005F1989" w:rsidP="00F01471">
            <w:pPr>
              <w:jc w:val="both"/>
              <w:rPr>
                <w:sz w:val="22"/>
                <w:szCs w:val="22"/>
              </w:rPr>
            </w:pPr>
          </w:p>
          <w:p w:rsidR="0081265A" w:rsidRPr="00F01471" w:rsidRDefault="009D2EC0" w:rsidP="00F014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1471">
              <w:rPr>
                <w:b/>
                <w:bCs/>
                <w:sz w:val="22"/>
                <w:szCs w:val="22"/>
              </w:rPr>
              <w:t>1</w:t>
            </w:r>
            <w:r w:rsidR="0081265A" w:rsidRPr="00F01471">
              <w:rPr>
                <w:b/>
                <w:bCs/>
                <w:sz w:val="22"/>
                <w:szCs w:val="22"/>
              </w:rPr>
              <w:t xml:space="preserve">. Označenie stavby a časti, ktorej sa zmena týka: </w:t>
            </w:r>
          </w:p>
          <w:p w:rsidR="0081265A" w:rsidRPr="00F01471" w:rsidRDefault="0081265A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názov stavby podľa stavebného povolenia : ........................................................................................................</w:t>
            </w:r>
          </w:p>
          <w:p w:rsidR="0081265A" w:rsidRPr="00F01471" w:rsidRDefault="0081265A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  <w:r w:rsidR="001C0B6E" w:rsidRPr="00F01471">
              <w:rPr>
                <w:sz w:val="22"/>
                <w:szCs w:val="22"/>
              </w:rPr>
              <w:t>.</w:t>
            </w:r>
          </w:p>
          <w:p w:rsidR="00FE0950" w:rsidRPr="00F01471" w:rsidRDefault="00FE0950" w:rsidP="00F01471">
            <w:pPr>
              <w:tabs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číslo stavebného povolenia: ............................................</w:t>
            </w:r>
            <w:r w:rsidRPr="00F01471">
              <w:rPr>
                <w:sz w:val="22"/>
                <w:szCs w:val="22"/>
              </w:rPr>
              <w:tab/>
              <w:t>vydaného dňa: .......................................................</w:t>
            </w:r>
          </w:p>
          <w:p w:rsidR="00FE0950" w:rsidRPr="00F01471" w:rsidRDefault="00FE0950" w:rsidP="00F01471">
            <w:pPr>
              <w:tabs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vydané stavebným úradom: ............................................</w:t>
            </w:r>
          </w:p>
          <w:p w:rsidR="00FE0950" w:rsidRPr="00F01471" w:rsidRDefault="00FE0950" w:rsidP="00F01471">
            <w:pPr>
              <w:tabs>
                <w:tab w:val="left" w:pos="52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 xml:space="preserve">katastrálne územie : ........................................................ </w:t>
            </w:r>
            <w:r w:rsidRPr="00F01471">
              <w:rPr>
                <w:sz w:val="22"/>
                <w:szCs w:val="22"/>
              </w:rPr>
              <w:tab/>
              <w:t>obec (OcÚ) ............................................................</w:t>
            </w:r>
          </w:p>
          <w:p w:rsidR="00FE0950" w:rsidRPr="00F01471" w:rsidRDefault="00FE0950" w:rsidP="00F01471">
            <w:pPr>
              <w:tabs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 xml:space="preserve">parcelné čísla pozemku podľa stavebného povolenia: </w:t>
            </w:r>
            <w:r w:rsidRPr="00F01471">
              <w:rPr>
                <w:sz w:val="22"/>
                <w:szCs w:val="22"/>
              </w:rPr>
              <w:tab/>
              <w:t>................................................................................</w:t>
            </w:r>
          </w:p>
          <w:p w:rsidR="00692B94" w:rsidRPr="00F01471" w:rsidRDefault="009D2EC0" w:rsidP="00F01471">
            <w:pPr>
              <w:spacing w:line="360" w:lineRule="auto"/>
              <w:rPr>
                <w:b/>
                <w:sz w:val="22"/>
              </w:rPr>
            </w:pPr>
            <w:r w:rsidRPr="00F01471">
              <w:rPr>
                <w:b/>
                <w:sz w:val="22"/>
              </w:rPr>
              <w:t>2</w:t>
            </w:r>
            <w:r w:rsidR="00692B94" w:rsidRPr="00F01471">
              <w:rPr>
                <w:b/>
                <w:sz w:val="22"/>
              </w:rPr>
              <w:t>. Opis zmien a ich porovnanie so stavebným povolením a overenou projektovou dokumentáciou: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692B94" w:rsidRPr="00F01471" w:rsidRDefault="009D2EC0" w:rsidP="00F01471">
            <w:pPr>
              <w:spacing w:line="360" w:lineRule="auto"/>
              <w:rPr>
                <w:b/>
                <w:sz w:val="22"/>
              </w:rPr>
            </w:pPr>
            <w:r w:rsidRPr="00F01471">
              <w:rPr>
                <w:b/>
                <w:sz w:val="22"/>
              </w:rPr>
              <w:t>3</w:t>
            </w:r>
            <w:r w:rsidR="00692B94" w:rsidRPr="00F01471">
              <w:rPr>
                <w:b/>
                <w:sz w:val="22"/>
              </w:rPr>
              <w:t>. Dôvody zmeny stavby pred jej dokončením: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692B94" w:rsidRPr="00F01471" w:rsidRDefault="009D2EC0" w:rsidP="00F01471">
            <w:pPr>
              <w:spacing w:line="360" w:lineRule="auto"/>
              <w:jc w:val="both"/>
              <w:rPr>
                <w:b/>
                <w:sz w:val="22"/>
              </w:rPr>
            </w:pPr>
            <w:r w:rsidRPr="00F01471">
              <w:rPr>
                <w:b/>
                <w:sz w:val="22"/>
              </w:rPr>
              <w:t>4</w:t>
            </w:r>
            <w:r w:rsidR="00692B94" w:rsidRPr="00F01471">
              <w:rPr>
                <w:b/>
                <w:sz w:val="22"/>
              </w:rPr>
              <w:t>. Rozsah prác potrebných na dokončenie celej stavby: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463452" w:rsidRPr="00F01471" w:rsidRDefault="00463452" w:rsidP="00F01471">
            <w:pPr>
              <w:spacing w:line="360" w:lineRule="auto"/>
              <w:jc w:val="both"/>
              <w:rPr>
                <w:b/>
              </w:rPr>
            </w:pPr>
          </w:p>
          <w:p w:rsidR="00463452" w:rsidRPr="00F01471" w:rsidRDefault="00463452" w:rsidP="00F01471">
            <w:pPr>
              <w:spacing w:line="360" w:lineRule="auto"/>
              <w:jc w:val="both"/>
              <w:rPr>
                <w:b/>
              </w:rPr>
            </w:pPr>
          </w:p>
          <w:p w:rsidR="008329C6" w:rsidRDefault="008329C6" w:rsidP="00F01471">
            <w:pPr>
              <w:spacing w:line="360" w:lineRule="auto"/>
              <w:jc w:val="both"/>
              <w:rPr>
                <w:b/>
              </w:rPr>
            </w:pPr>
          </w:p>
          <w:p w:rsidR="00692B94" w:rsidRPr="00F01471" w:rsidRDefault="009D2EC0" w:rsidP="00F01471">
            <w:pPr>
              <w:spacing w:line="360" w:lineRule="auto"/>
              <w:jc w:val="both"/>
              <w:rPr>
                <w:b/>
              </w:rPr>
            </w:pPr>
            <w:r w:rsidRPr="00F01471">
              <w:rPr>
                <w:b/>
              </w:rPr>
              <w:t>5</w:t>
            </w:r>
            <w:r w:rsidR="00692B94" w:rsidRPr="00F01471">
              <w:rPr>
                <w:b/>
              </w:rPr>
              <w:t>. Termín predĺženia dokončenia stavby v rokoch alebo v mesiacoch: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D2EC0" w:rsidRPr="00F01471" w:rsidRDefault="009D2EC0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692B94" w:rsidRPr="00F01471" w:rsidRDefault="009D2EC0" w:rsidP="00F01471">
            <w:pPr>
              <w:spacing w:line="360" w:lineRule="auto"/>
              <w:jc w:val="both"/>
              <w:rPr>
                <w:b/>
                <w:sz w:val="22"/>
              </w:rPr>
            </w:pPr>
            <w:r w:rsidRPr="00F01471">
              <w:rPr>
                <w:b/>
                <w:sz w:val="22"/>
              </w:rPr>
              <w:t>6</w:t>
            </w:r>
            <w:r w:rsidR="00692B94" w:rsidRPr="00F01471">
              <w:rPr>
                <w:b/>
                <w:sz w:val="22"/>
              </w:rPr>
              <w:t xml:space="preserve">. Účastníci konania </w:t>
            </w:r>
            <w:r w:rsidR="001C0B6E" w:rsidRPr="00F01471">
              <w:rPr>
                <w:b/>
                <w:sz w:val="22"/>
              </w:rPr>
              <w:t>(</w:t>
            </w:r>
            <w:r w:rsidR="00692B94" w:rsidRPr="00F01471">
              <w:rPr>
                <w:b/>
                <w:sz w:val="22"/>
              </w:rPr>
              <w:t>uviesť prípadné zmeny mien a adries oproti údajom v stavebnom povolení</w:t>
            </w:r>
            <w:r w:rsidR="001C0B6E" w:rsidRPr="00F01471">
              <w:rPr>
                <w:b/>
                <w:sz w:val="22"/>
              </w:rPr>
              <w:t>)</w:t>
            </w:r>
            <w:r w:rsidR="00692B94" w:rsidRPr="00F01471">
              <w:rPr>
                <w:b/>
                <w:sz w:val="22"/>
              </w:rPr>
              <w:t>:</w:t>
            </w:r>
          </w:p>
          <w:p w:rsidR="00AB5770" w:rsidRPr="00F01471" w:rsidRDefault="00AB5770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F01471" w:rsidRDefault="00AB5770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D2EC0" w:rsidRPr="00F01471" w:rsidRDefault="009D2EC0" w:rsidP="00F014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F01471" w:rsidRDefault="00AB5770" w:rsidP="00F01471">
            <w:pPr>
              <w:jc w:val="both"/>
              <w:rPr>
                <w:sz w:val="22"/>
                <w:szCs w:val="22"/>
              </w:rPr>
            </w:pPr>
          </w:p>
        </w:tc>
      </w:tr>
      <w:tr w:rsidR="00463452" w:rsidRPr="00F01471" w:rsidTr="00F01471">
        <w:tc>
          <w:tcPr>
            <w:tcW w:w="4608" w:type="dxa"/>
            <w:shd w:val="clear" w:color="auto" w:fill="auto"/>
          </w:tcPr>
          <w:p w:rsidR="00463452" w:rsidRPr="00F01471" w:rsidRDefault="00463452" w:rsidP="00F93675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463452" w:rsidRPr="00F01471" w:rsidRDefault="00463452" w:rsidP="00F01471">
            <w:pPr>
              <w:jc w:val="center"/>
              <w:rPr>
                <w:sz w:val="22"/>
                <w:szCs w:val="22"/>
              </w:rPr>
            </w:pPr>
          </w:p>
          <w:p w:rsidR="00463452" w:rsidRPr="00F01471" w:rsidRDefault="00463452" w:rsidP="00F01471">
            <w:pPr>
              <w:jc w:val="center"/>
              <w:rPr>
                <w:sz w:val="22"/>
                <w:szCs w:val="22"/>
              </w:rPr>
            </w:pPr>
          </w:p>
          <w:p w:rsidR="00463452" w:rsidRPr="00F01471" w:rsidRDefault="00463452" w:rsidP="00F01471">
            <w:pPr>
              <w:jc w:val="center"/>
              <w:rPr>
                <w:sz w:val="22"/>
                <w:szCs w:val="22"/>
              </w:rPr>
            </w:pPr>
          </w:p>
          <w:p w:rsidR="00463452" w:rsidRPr="00F01471" w:rsidRDefault="00463452" w:rsidP="00F01471">
            <w:pPr>
              <w:jc w:val="center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>..................................................................</w:t>
            </w:r>
          </w:p>
          <w:p w:rsidR="00463452" w:rsidRPr="00F01471" w:rsidRDefault="00463452" w:rsidP="00F01471">
            <w:pPr>
              <w:jc w:val="center"/>
              <w:rPr>
                <w:sz w:val="22"/>
                <w:szCs w:val="22"/>
              </w:rPr>
            </w:pPr>
            <w:r w:rsidRPr="00F01471">
              <w:rPr>
                <w:sz w:val="22"/>
                <w:szCs w:val="22"/>
              </w:rPr>
              <w:t xml:space="preserve">Meno a podpis </w:t>
            </w:r>
            <w:r w:rsidR="00840436" w:rsidRPr="00F01471">
              <w:rPr>
                <w:sz w:val="22"/>
                <w:szCs w:val="22"/>
              </w:rPr>
              <w:t>stavebníka / -kov</w:t>
            </w:r>
          </w:p>
          <w:p w:rsidR="00463452" w:rsidRPr="00F01471" w:rsidRDefault="00463452" w:rsidP="00F01471">
            <w:pPr>
              <w:jc w:val="center"/>
              <w:rPr>
                <w:snapToGrid w:val="0"/>
                <w:sz w:val="22"/>
                <w:szCs w:val="22"/>
              </w:rPr>
            </w:pPr>
            <w:r w:rsidRPr="00F01471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463452" w:rsidRPr="00F01471" w:rsidRDefault="00463452" w:rsidP="00F01471">
            <w:pPr>
              <w:jc w:val="center"/>
              <w:rPr>
                <w:snapToGrid w:val="0"/>
                <w:sz w:val="22"/>
                <w:szCs w:val="22"/>
              </w:rPr>
            </w:pPr>
            <w:r w:rsidRPr="00F01471">
              <w:rPr>
                <w:snapToGrid w:val="0"/>
                <w:sz w:val="22"/>
                <w:szCs w:val="22"/>
              </w:rPr>
              <w:t>a podpis oprávnenej osoby)</w:t>
            </w:r>
          </w:p>
          <w:p w:rsidR="00463452" w:rsidRPr="00F01471" w:rsidRDefault="00463452" w:rsidP="00F014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132" w:rsidRDefault="007A1132" w:rsidP="00DF5827">
      <w:pPr>
        <w:pStyle w:val="Zkladntext"/>
        <w:spacing w:after="0"/>
        <w:rPr>
          <w:b/>
          <w:sz w:val="20"/>
          <w:szCs w:val="20"/>
        </w:rPr>
      </w:pPr>
    </w:p>
    <w:p w:rsidR="008329C6" w:rsidRDefault="00463452" w:rsidP="00DF5827">
      <w:pPr>
        <w:pStyle w:val="Zkladn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329C6" w:rsidRDefault="008329C6" w:rsidP="00DF5827">
      <w:pPr>
        <w:pStyle w:val="Zkladntext"/>
        <w:spacing w:after="0"/>
        <w:rPr>
          <w:b/>
          <w:sz w:val="20"/>
          <w:szCs w:val="20"/>
        </w:rPr>
      </w:pPr>
    </w:p>
    <w:p w:rsidR="007A1132" w:rsidRPr="00DF5827" w:rsidRDefault="007A1132" w:rsidP="00DF5827">
      <w:pPr>
        <w:pStyle w:val="Zkladntext"/>
        <w:spacing w:after="0"/>
        <w:rPr>
          <w:b/>
          <w:sz w:val="20"/>
          <w:szCs w:val="20"/>
        </w:rPr>
      </w:pPr>
      <w:r w:rsidRPr="00DF5827">
        <w:rPr>
          <w:b/>
          <w:sz w:val="20"/>
          <w:szCs w:val="20"/>
        </w:rPr>
        <w:t>Prílohy</w:t>
      </w:r>
      <w:r w:rsidR="001C0B6E" w:rsidRPr="00DF5827">
        <w:rPr>
          <w:b/>
          <w:sz w:val="20"/>
          <w:szCs w:val="20"/>
        </w:rPr>
        <w:t>:</w:t>
      </w:r>
    </w:p>
    <w:p w:rsidR="00DF5827" w:rsidRPr="00DF5827" w:rsidRDefault="00DF5827" w:rsidP="00DF5827">
      <w:pPr>
        <w:pStyle w:val="Zkladntext"/>
        <w:spacing w:after="0"/>
        <w:rPr>
          <w:b/>
          <w:sz w:val="20"/>
          <w:szCs w:val="20"/>
        </w:rPr>
      </w:pPr>
    </w:p>
    <w:p w:rsidR="001C0B6E" w:rsidRPr="00DF5827" w:rsidRDefault="001C0B6E" w:rsidP="00DF5827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DF5827">
        <w:rPr>
          <w:sz w:val="20"/>
          <w:szCs w:val="20"/>
        </w:rPr>
        <w:t>Fotokópia stavebného povolenia</w:t>
      </w:r>
    </w:p>
    <w:p w:rsidR="001C0B6E" w:rsidRPr="00DF5827" w:rsidRDefault="001C0B6E" w:rsidP="00DF5827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DF5827">
        <w:rPr>
          <w:sz w:val="20"/>
          <w:szCs w:val="20"/>
        </w:rPr>
        <w:t>Projektová dokumentácia v troch vyhotoveniach vypracovaná v súlade s § 11 ods.2 písm. a) vyhlášky MŽP SR č. 453/2000 Z.z.</w:t>
      </w:r>
    </w:p>
    <w:p w:rsidR="001C0B6E" w:rsidRPr="00DF5827" w:rsidRDefault="001C0B6E" w:rsidP="00DF5827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0"/>
          <w:szCs w:val="20"/>
        </w:rPr>
      </w:pPr>
      <w:r w:rsidRPr="00DF5827">
        <w:rPr>
          <w:sz w:val="20"/>
          <w:szCs w:val="20"/>
        </w:rPr>
        <w:t>Doklady o prerokovaní s orgánmi štátnej správy, ktorých záujmy sú navrhovanou zmenou stavby dotknuté</w:t>
      </w:r>
    </w:p>
    <w:p w:rsidR="00463452" w:rsidRDefault="001C0B6E" w:rsidP="00DF5827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0"/>
          <w:szCs w:val="20"/>
        </w:rPr>
      </w:pPr>
      <w:r w:rsidRPr="00DF5827">
        <w:rPr>
          <w:b/>
          <w:bCs/>
          <w:sz w:val="20"/>
          <w:szCs w:val="20"/>
        </w:rPr>
        <w:t>Správny poplatok v zmysle zákona  NR SR č 145/1995 Z.z. o správnych poplatkoch, v znení neskorších  predpisov (platný od 01.01.2013):</w:t>
      </w:r>
    </w:p>
    <w:p w:rsidR="001C0B6E" w:rsidRPr="00DF5827" w:rsidRDefault="001C0B6E" w:rsidP="00DF5827">
      <w:pPr>
        <w:widowControl/>
        <w:autoSpaceDE/>
        <w:autoSpaceDN/>
        <w:adjustRightInd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8928"/>
        <w:gridCol w:w="900"/>
        <w:gridCol w:w="26"/>
      </w:tblGrid>
      <w:tr w:rsidR="001C0B6E" w:rsidRPr="00F01471" w:rsidTr="00F01471">
        <w:tc>
          <w:tcPr>
            <w:tcW w:w="9854" w:type="dxa"/>
            <w:gridSpan w:val="3"/>
            <w:shd w:val="clear" w:color="auto" w:fill="auto"/>
          </w:tcPr>
          <w:p w:rsidR="001C0B6E" w:rsidRPr="00F01471" w:rsidRDefault="001C0B6E" w:rsidP="00DF5827">
            <w:pPr>
              <w:rPr>
                <w:sz w:val="20"/>
                <w:szCs w:val="20"/>
              </w:rPr>
            </w:pPr>
            <w:r w:rsidRPr="00F01471">
              <w:rPr>
                <w:b/>
                <w:bCs/>
                <w:sz w:val="20"/>
                <w:szCs w:val="20"/>
              </w:rPr>
              <w:t>Položka 60</w:t>
            </w:r>
            <w:r w:rsidRPr="00F01471">
              <w:rPr>
                <w:sz w:val="20"/>
                <w:szCs w:val="20"/>
              </w:rPr>
              <w:t xml:space="preserve"> –  </w:t>
            </w:r>
            <w:r w:rsidRPr="00F01471">
              <w:rPr>
                <w:sz w:val="20"/>
                <w:szCs w:val="20"/>
                <w:u w:val="single"/>
              </w:rPr>
              <w:t xml:space="preserve">Žiadosť o stavebné povolenie alebo na zmeny dokončených stavieb (nadstavba, prístavba) a na zmeny stavieb pred dokončením </w:t>
            </w:r>
            <w:r w:rsidRPr="00F01471">
              <w:rPr>
                <w:sz w:val="20"/>
                <w:szCs w:val="20"/>
              </w:rPr>
              <w:t>(za každú samostatnú stavbu)</w:t>
            </w:r>
          </w:p>
          <w:p w:rsidR="001C0B6E" w:rsidRPr="00F01471" w:rsidRDefault="001C0B6E" w:rsidP="00DF58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B6E" w:rsidRPr="00F01471" w:rsidTr="00F01471">
        <w:trPr>
          <w:gridAfter w:val="1"/>
          <w:wAfter w:w="26" w:type="dxa"/>
        </w:trPr>
        <w:tc>
          <w:tcPr>
            <w:tcW w:w="8928" w:type="dxa"/>
            <w:shd w:val="clear" w:color="auto" w:fill="auto"/>
          </w:tcPr>
          <w:p w:rsidR="001C0B6E" w:rsidRPr="00F01471" w:rsidRDefault="001C0B6E" w:rsidP="00F01471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hanging="72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F01471">
              <w:rPr>
                <w:b/>
                <w:bCs/>
                <w:color w:val="231F20"/>
                <w:sz w:val="20"/>
                <w:szCs w:val="20"/>
              </w:rPr>
              <w:t>na stavby na bývanie</w:t>
            </w:r>
          </w:p>
          <w:p w:rsidR="001C0B6E" w:rsidRPr="00F01471" w:rsidRDefault="001C0B6E" w:rsidP="00F01471">
            <w:pPr>
              <w:numPr>
                <w:ilvl w:val="1"/>
                <w:numId w:val="2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>na stavbu rodinného domu 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numPr>
                <w:ilvl w:val="1"/>
                <w:numId w:val="2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 xml:space="preserve"> na stavbu bytového domu 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F01471">
              <w:rPr>
                <w:b/>
                <w:bCs/>
                <w:color w:val="231F20"/>
                <w:sz w:val="20"/>
                <w:szCs w:val="20"/>
              </w:rPr>
              <w:t>na stavby na individuálnu rekreáciu, napríklad chaty, rekreačné domy alebo na zmeny dokončených stavieb (nadstavba, prístavba) a na zmeny týchto stavieb pred dokončením</w:t>
            </w:r>
          </w:p>
          <w:p w:rsidR="001C0B6E" w:rsidRPr="00F01471" w:rsidRDefault="001C0B6E" w:rsidP="00F01471">
            <w:pPr>
              <w:numPr>
                <w:ilvl w:val="1"/>
                <w:numId w:val="2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 xml:space="preserve">ak zastavaná plocha nepresahuje </w:t>
            </w:r>
            <w:smartTag w:uri="urn:schemas-microsoft-com:office:smarttags" w:element="metricconverter">
              <w:smartTagPr>
                <w:attr w:name="ProductID" w:val="25 m2"/>
              </w:smartTagPr>
              <w:r w:rsidRPr="00F01471">
                <w:rPr>
                  <w:color w:val="231F20"/>
                  <w:sz w:val="20"/>
                  <w:szCs w:val="20"/>
                </w:rPr>
                <w:t>25 m</w:t>
              </w:r>
              <w:r w:rsidRPr="00F01471">
                <w:rPr>
                  <w:color w:val="231F20"/>
                  <w:sz w:val="20"/>
                  <w:szCs w:val="20"/>
                  <w:vertAlign w:val="superscript"/>
                </w:rPr>
                <w:t>2</w:t>
              </w:r>
            </w:smartTag>
            <w:r w:rsidRPr="00F01471">
              <w:rPr>
                <w:color w:val="231F20"/>
                <w:sz w:val="20"/>
                <w:szCs w:val="20"/>
              </w:rPr>
              <w:t xml:space="preserve"> ................................................................................................</w:t>
            </w:r>
          </w:p>
          <w:p w:rsidR="001C0B6E" w:rsidRPr="00F01471" w:rsidRDefault="001C0B6E" w:rsidP="00F01471">
            <w:pPr>
              <w:numPr>
                <w:ilvl w:val="1"/>
                <w:numId w:val="2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 xml:space="preserve">ak zastavaná plocha presahuje </w:t>
            </w:r>
            <w:smartTag w:uri="urn:schemas-microsoft-com:office:smarttags" w:element="metricconverter">
              <w:smartTagPr>
                <w:attr w:name="ProductID" w:val="25 m2"/>
              </w:smartTagPr>
              <w:r w:rsidRPr="00F01471">
                <w:rPr>
                  <w:color w:val="231F20"/>
                  <w:sz w:val="20"/>
                  <w:szCs w:val="20"/>
                </w:rPr>
                <w:t>25 m</w:t>
              </w:r>
              <w:r w:rsidRPr="00F01471">
                <w:rPr>
                  <w:color w:val="231F20"/>
                  <w:sz w:val="20"/>
                  <w:szCs w:val="20"/>
                  <w:vertAlign w:val="superscript"/>
                </w:rPr>
                <w:t>2</w:t>
              </w:r>
            </w:smartTag>
            <w:r w:rsidRPr="00F01471">
              <w:rPr>
                <w:color w:val="231F20"/>
                <w:sz w:val="20"/>
                <w:szCs w:val="20"/>
              </w:rPr>
              <w:t xml:space="preserve"> 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hanging="72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F01471">
              <w:rPr>
                <w:b/>
                <w:bCs/>
                <w:color w:val="231F20"/>
                <w:sz w:val="20"/>
                <w:szCs w:val="20"/>
              </w:rPr>
              <w:t>na stavebné úpravy dokončených stavieb vyžadujúce stavebné povolenie</w:t>
            </w:r>
          </w:p>
          <w:p w:rsidR="001C0B6E" w:rsidRPr="00F01471" w:rsidRDefault="001C0B6E" w:rsidP="00F01471">
            <w:pPr>
              <w:numPr>
                <w:ilvl w:val="1"/>
                <w:numId w:val="2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>rodinných domov a stavieb na individuálnu rekreáciu .........................................................................</w:t>
            </w:r>
          </w:p>
          <w:p w:rsidR="001C0B6E" w:rsidRPr="00F01471" w:rsidRDefault="001C0B6E" w:rsidP="00F01471">
            <w:pPr>
              <w:numPr>
                <w:ilvl w:val="1"/>
                <w:numId w:val="2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>bytových domov ...................................................................................................................................</w:t>
            </w:r>
          </w:p>
          <w:p w:rsidR="001C0B6E" w:rsidRPr="00F01471" w:rsidRDefault="001C0B6E" w:rsidP="00F01471">
            <w:pPr>
              <w:tabs>
                <w:tab w:val="left" w:pos="360"/>
              </w:tabs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F01471">
              <w:rPr>
                <w:b/>
                <w:bCs/>
                <w:color w:val="231F20"/>
                <w:sz w:val="20"/>
                <w:szCs w:val="20"/>
              </w:rPr>
              <w:t>f)</w:t>
            </w:r>
            <w:r w:rsidRPr="00F01471">
              <w:rPr>
                <w:b/>
                <w:bCs/>
                <w:color w:val="231F20"/>
                <w:sz w:val="20"/>
                <w:szCs w:val="20"/>
              </w:rPr>
              <w:tab/>
              <w:t>na zmeny dokončených stavieb a na zmeny týchto stavieb pred dokončením podľa písmen d) a e)</w:t>
            </w:r>
          </w:p>
          <w:p w:rsidR="00DF5827" w:rsidRPr="00F01471" w:rsidRDefault="00DF5827" w:rsidP="00F01471">
            <w:pPr>
              <w:widowControl/>
              <w:numPr>
                <w:ilvl w:val="0"/>
                <w:numId w:val="3"/>
              </w:numPr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b/>
                <w:bCs/>
                <w:color w:val="231F20"/>
                <w:sz w:val="20"/>
                <w:szCs w:val="20"/>
              </w:rPr>
              <w:t>písm. d)</w:t>
            </w:r>
            <w:r w:rsidRPr="00F01471">
              <w:rPr>
                <w:color w:val="231F20"/>
                <w:sz w:val="20"/>
                <w:szCs w:val="20"/>
              </w:rPr>
              <w:t xml:space="preserve"> stavby, ktoré sú súčasťou alebo príslušenstvom rodinných domov alebo stavieb na individuálnu rekreáciu (garáže s jedným alebo dvoma miestami, na prípojky na existujúcu verejnú rozvodnú sieť,  na vodné stavby, napríklad studne, vsaky nad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F01471">
                <w:rPr>
                  <w:color w:val="231F20"/>
                  <w:sz w:val="20"/>
                  <w:szCs w:val="20"/>
                </w:rPr>
                <w:t>5 m2</w:t>
              </w:r>
            </w:smartTag>
            <w:r w:rsidRPr="00F01471">
              <w:rPr>
                <w:color w:val="231F20"/>
                <w:sz w:val="20"/>
                <w:szCs w:val="20"/>
              </w:rPr>
              <w:t xml:space="preserve">, malé čistiarne odpadových vôd, jazierka, na spevnené plochy a parkoviská, na stavby s doplnkovou funkciou k týmto stavbám, napríklad letné kuchyne, bazény, sklady) </w:t>
            </w:r>
          </w:p>
          <w:p w:rsidR="00DF5827" w:rsidRPr="00F01471" w:rsidRDefault="00DF5827" w:rsidP="00F01471">
            <w:pPr>
              <w:widowControl/>
              <w:numPr>
                <w:ilvl w:val="0"/>
                <w:numId w:val="3"/>
              </w:numPr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b/>
                <w:bCs/>
                <w:color w:val="231F20"/>
                <w:sz w:val="20"/>
                <w:szCs w:val="20"/>
              </w:rPr>
              <w:t xml:space="preserve">písm. e) </w:t>
            </w:r>
            <w:r w:rsidRPr="00F01471">
              <w:rPr>
                <w:color w:val="231F20"/>
                <w:sz w:val="20"/>
                <w:szCs w:val="20"/>
              </w:rPr>
              <w:t xml:space="preserve">stavby, ktoré sú súčasťou alebo príslušenstvom k bytovým domom a ostatným budovám (garáže s jedným alebo dvoma miestami, na prípojky na existujúcu verejnú rozvodnú sieť, na vodné stavby, napríklad studne, vsaky nad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F01471">
                <w:rPr>
                  <w:color w:val="231F20"/>
                  <w:sz w:val="20"/>
                  <w:szCs w:val="20"/>
                </w:rPr>
                <w:t>5 m2</w:t>
              </w:r>
            </w:smartTag>
            <w:r w:rsidRPr="00F01471">
              <w:rPr>
                <w:color w:val="231F20"/>
                <w:sz w:val="20"/>
                <w:szCs w:val="20"/>
              </w:rPr>
              <w:t>, malé čistiarne odpadových vôd, jazierka, na spevnené plochy a parkoviská, na stavby s doplnkovou funkciou, napríklad prístrešky, sklady)</w:t>
            </w:r>
          </w:p>
          <w:p w:rsidR="001C0B6E" w:rsidRPr="00F01471" w:rsidRDefault="001C0B6E" w:rsidP="00F01471">
            <w:pPr>
              <w:tabs>
                <w:tab w:val="left" w:pos="360"/>
              </w:tabs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F01471">
              <w:rPr>
                <w:b/>
                <w:bCs/>
                <w:color w:val="231F20"/>
                <w:sz w:val="20"/>
                <w:szCs w:val="20"/>
              </w:rPr>
              <w:t>g)</w:t>
            </w:r>
            <w:r w:rsidRPr="00F01471">
              <w:rPr>
                <w:b/>
                <w:bCs/>
                <w:color w:val="231F20"/>
                <w:sz w:val="20"/>
                <w:szCs w:val="20"/>
              </w:rPr>
              <w:tab/>
              <w:t xml:space="preserve">na ostatné neuvedené stavby a na zmeny týchto dokončených stavieb a na zmeny stavieb pred </w:t>
            </w:r>
            <w:r w:rsidRPr="00F01471">
              <w:rPr>
                <w:b/>
                <w:bCs/>
                <w:color w:val="231F20"/>
                <w:sz w:val="20"/>
                <w:szCs w:val="20"/>
              </w:rPr>
              <w:tab/>
              <w:t>dokončením pri predpokladanom rozpočtovom náklade</w:t>
            </w:r>
          </w:p>
          <w:p w:rsidR="001C0B6E" w:rsidRPr="00F01471" w:rsidRDefault="001C0B6E" w:rsidP="00F01471">
            <w:pPr>
              <w:tabs>
                <w:tab w:val="right" w:pos="1980"/>
                <w:tab w:val="left" w:pos="2340"/>
                <w:tab w:val="right" w:pos="4545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ab/>
            </w:r>
            <w:r w:rsidRPr="00F01471">
              <w:rPr>
                <w:color w:val="231F20"/>
                <w:sz w:val="20"/>
                <w:szCs w:val="20"/>
              </w:rPr>
              <w:tab/>
              <w:t xml:space="preserve">do </w:t>
            </w:r>
            <w:r w:rsidRPr="00F01471">
              <w:rPr>
                <w:color w:val="231F20"/>
                <w:sz w:val="20"/>
                <w:szCs w:val="20"/>
              </w:rPr>
              <w:tab/>
              <w:t xml:space="preserve">50 000 eur vrátane </w:t>
            </w:r>
            <w:r w:rsidRPr="00F01471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1C0B6E" w:rsidRPr="00F01471" w:rsidRDefault="001C0B6E" w:rsidP="00F01471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 xml:space="preserve">nad </w:t>
            </w:r>
            <w:r w:rsidRPr="00F01471">
              <w:rPr>
                <w:color w:val="231F20"/>
                <w:sz w:val="20"/>
                <w:szCs w:val="20"/>
              </w:rPr>
              <w:tab/>
              <w:t xml:space="preserve">50000 eur </w:t>
            </w:r>
            <w:r w:rsidRPr="00F01471">
              <w:rPr>
                <w:color w:val="231F20"/>
                <w:sz w:val="20"/>
                <w:szCs w:val="20"/>
              </w:rPr>
              <w:tab/>
              <w:t>do</w:t>
            </w:r>
            <w:r w:rsidRPr="00F01471">
              <w:rPr>
                <w:color w:val="231F20"/>
                <w:sz w:val="20"/>
                <w:szCs w:val="20"/>
              </w:rPr>
              <w:tab/>
              <w:t>100 000 eur vrátane</w:t>
            </w:r>
            <w:r w:rsidRPr="00F01471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1C0B6E" w:rsidRPr="00F01471" w:rsidRDefault="001C0B6E" w:rsidP="00F01471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 xml:space="preserve">nad </w:t>
            </w:r>
            <w:r w:rsidRPr="00F01471">
              <w:rPr>
                <w:color w:val="231F20"/>
                <w:sz w:val="20"/>
                <w:szCs w:val="20"/>
              </w:rPr>
              <w:tab/>
              <w:t xml:space="preserve">100 000 eur </w:t>
            </w:r>
            <w:r w:rsidRPr="00F01471">
              <w:rPr>
                <w:color w:val="231F20"/>
                <w:sz w:val="20"/>
                <w:szCs w:val="20"/>
              </w:rPr>
              <w:tab/>
              <w:t>do</w:t>
            </w:r>
            <w:r w:rsidRPr="00F01471">
              <w:rPr>
                <w:color w:val="231F20"/>
                <w:sz w:val="20"/>
                <w:szCs w:val="20"/>
              </w:rPr>
              <w:tab/>
              <w:t xml:space="preserve"> 500 000 eur vrátane </w:t>
            </w:r>
            <w:r w:rsidRPr="00F01471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1C0B6E" w:rsidRPr="00F01471" w:rsidRDefault="001C0B6E" w:rsidP="00F01471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 xml:space="preserve">nad </w:t>
            </w:r>
            <w:r w:rsidRPr="00F01471">
              <w:rPr>
                <w:color w:val="231F20"/>
                <w:sz w:val="20"/>
                <w:szCs w:val="20"/>
              </w:rPr>
              <w:tab/>
              <w:t xml:space="preserve">500 000 eur </w:t>
            </w:r>
            <w:r w:rsidRPr="00F01471">
              <w:rPr>
                <w:color w:val="231F20"/>
                <w:sz w:val="20"/>
                <w:szCs w:val="20"/>
              </w:rPr>
              <w:tab/>
              <w:t>do</w:t>
            </w:r>
            <w:r w:rsidRPr="00F01471">
              <w:rPr>
                <w:color w:val="231F20"/>
                <w:sz w:val="20"/>
                <w:szCs w:val="20"/>
              </w:rPr>
              <w:tab/>
              <w:t xml:space="preserve"> 1 000 000 eur vrátane</w:t>
            </w:r>
            <w:r w:rsidRPr="00F01471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1C0B6E" w:rsidRPr="00F01471" w:rsidRDefault="001C0B6E" w:rsidP="00F01471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 xml:space="preserve">nad </w:t>
            </w:r>
            <w:r w:rsidRPr="00F01471">
              <w:rPr>
                <w:color w:val="231F20"/>
                <w:sz w:val="20"/>
                <w:szCs w:val="20"/>
              </w:rPr>
              <w:tab/>
              <w:t xml:space="preserve">1 000 000 eur </w:t>
            </w:r>
            <w:r w:rsidRPr="00F01471">
              <w:rPr>
                <w:color w:val="231F20"/>
                <w:sz w:val="20"/>
                <w:szCs w:val="20"/>
              </w:rPr>
              <w:tab/>
              <w:t xml:space="preserve">do </w:t>
            </w:r>
            <w:r w:rsidRPr="00F01471">
              <w:rPr>
                <w:color w:val="231F20"/>
                <w:sz w:val="20"/>
                <w:szCs w:val="20"/>
              </w:rPr>
              <w:tab/>
              <w:t>10 000 000 eur vrátane</w:t>
            </w:r>
            <w:r w:rsidRPr="00F01471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1C0B6E" w:rsidRPr="00F01471" w:rsidRDefault="001C0B6E" w:rsidP="00F01471">
            <w:pPr>
              <w:tabs>
                <w:tab w:val="right" w:pos="1980"/>
                <w:tab w:val="left" w:pos="2340"/>
                <w:tab w:val="right" w:pos="432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F01471">
              <w:rPr>
                <w:color w:val="231F20"/>
                <w:sz w:val="20"/>
                <w:szCs w:val="20"/>
              </w:rPr>
              <w:t>nad</w:t>
            </w:r>
            <w:r w:rsidRPr="00F01471">
              <w:rPr>
                <w:color w:val="231F20"/>
                <w:sz w:val="20"/>
                <w:szCs w:val="20"/>
              </w:rPr>
              <w:tab/>
              <w:t>10 000 000 eur</w:t>
            </w:r>
            <w:r w:rsidRPr="00F01471">
              <w:rPr>
                <w:color w:val="231F20"/>
                <w:sz w:val="20"/>
                <w:szCs w:val="20"/>
              </w:rPr>
              <w:tab/>
              <w:t>...............................................................................................................................</w:t>
            </w:r>
          </w:p>
        </w:tc>
        <w:tc>
          <w:tcPr>
            <w:tcW w:w="900" w:type="dxa"/>
            <w:shd w:val="clear" w:color="auto" w:fill="auto"/>
          </w:tcPr>
          <w:p w:rsidR="001C0B6E" w:rsidRPr="00F01471" w:rsidRDefault="001C0B6E" w:rsidP="00F0147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50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100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1C0B6E" w:rsidRPr="00F01471" w:rsidRDefault="001C0B6E" w:rsidP="00F01471">
            <w:pPr>
              <w:ind w:left="-240"/>
              <w:jc w:val="right"/>
              <w:rPr>
                <w:bCs/>
                <w:sz w:val="20"/>
                <w:szCs w:val="20"/>
              </w:rPr>
            </w:pP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25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50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35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100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DF5827" w:rsidRPr="00F01471" w:rsidRDefault="00DF5827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DF5827" w:rsidRPr="00F01471" w:rsidRDefault="00DF5827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DF5827" w:rsidRPr="00F01471" w:rsidRDefault="00DF5827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DF5827" w:rsidRPr="00F01471" w:rsidRDefault="00DF5827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20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DF5827" w:rsidRPr="00F01471" w:rsidRDefault="00DF5827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DF5827" w:rsidRPr="00F01471" w:rsidRDefault="00DF5827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DF5827" w:rsidRPr="00F01471" w:rsidRDefault="00DF5827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DF5827" w:rsidRPr="00F01471" w:rsidRDefault="00DF5827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100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200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400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600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800 eur</w:t>
            </w:r>
          </w:p>
          <w:p w:rsidR="001C0B6E" w:rsidRPr="00F01471" w:rsidRDefault="001C0B6E" w:rsidP="00F01471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F01471">
              <w:rPr>
                <w:bCs/>
                <w:sz w:val="20"/>
                <w:szCs w:val="20"/>
              </w:rPr>
              <w:t>1000 eur</w:t>
            </w:r>
          </w:p>
          <w:p w:rsidR="001C0B6E" w:rsidRPr="00F01471" w:rsidRDefault="001C0B6E" w:rsidP="00DF5827">
            <w:pPr>
              <w:rPr>
                <w:bCs/>
                <w:sz w:val="20"/>
                <w:szCs w:val="20"/>
              </w:rPr>
            </w:pPr>
          </w:p>
        </w:tc>
      </w:tr>
    </w:tbl>
    <w:p w:rsidR="001C0B6E" w:rsidRDefault="001C0B6E" w:rsidP="00DF5827">
      <w:pPr>
        <w:widowControl/>
        <w:autoSpaceDE/>
        <w:autoSpaceDN/>
        <w:adjustRightInd/>
        <w:rPr>
          <w:b/>
          <w:bCs/>
          <w:sz w:val="20"/>
          <w:szCs w:val="20"/>
        </w:rPr>
      </w:pPr>
    </w:p>
    <w:p w:rsidR="001C0B6E" w:rsidRPr="009D2EC0" w:rsidRDefault="001C0B6E" w:rsidP="00DF5827">
      <w:pPr>
        <w:pStyle w:val="Nadpis1"/>
        <w:jc w:val="both"/>
        <w:rPr>
          <w:b/>
          <w:sz w:val="20"/>
        </w:rPr>
      </w:pPr>
      <w:r w:rsidRPr="009D2EC0">
        <w:rPr>
          <w:b/>
          <w:sz w:val="20"/>
        </w:rPr>
        <w:t>Oslobodenie</w:t>
      </w:r>
    </w:p>
    <w:p w:rsidR="00DF5827" w:rsidRPr="00DF5827" w:rsidRDefault="00DF5827" w:rsidP="00DF5827">
      <w:pPr>
        <w:rPr>
          <w:rFonts w:eastAsia="Arial Unicode MS"/>
          <w:sz w:val="20"/>
          <w:szCs w:val="20"/>
        </w:rPr>
      </w:pPr>
    </w:p>
    <w:p w:rsidR="001C0B6E" w:rsidRPr="00DF5827" w:rsidRDefault="001C0B6E" w:rsidP="00E3523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color w:val="231F20"/>
          <w:sz w:val="20"/>
          <w:szCs w:val="20"/>
        </w:rPr>
      </w:pPr>
      <w:r w:rsidRPr="00DF5827">
        <w:rPr>
          <w:color w:val="231F20"/>
          <w:sz w:val="20"/>
          <w:szCs w:val="20"/>
        </w:rPr>
        <w:t>Od poplatku za vydanie stavebného povolenia na zmeny dokončených stavieb na bývanie sú oslobodení držitelia preukazu fyzickej osoby s ťažkým zdravotným postihnutím alebo preukazu fyzickej osoby s ťažkým zdravotným postihnutím so sprievodcom.</w:t>
      </w:r>
    </w:p>
    <w:p w:rsidR="001C0B6E" w:rsidRPr="00DF5827" w:rsidRDefault="001C0B6E" w:rsidP="00E3523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color w:val="231F20"/>
          <w:sz w:val="20"/>
          <w:szCs w:val="20"/>
        </w:rPr>
      </w:pPr>
      <w:r w:rsidRPr="00DF5827">
        <w:rPr>
          <w:color w:val="231F20"/>
          <w:sz w:val="20"/>
          <w:szCs w:val="20"/>
        </w:rPr>
        <w:t>Oslobodenie od poplatku tu platí obdobne ako pri položke 59.</w:t>
      </w:r>
    </w:p>
    <w:p w:rsidR="001C0B6E" w:rsidRPr="00DF5827" w:rsidRDefault="001C0B6E" w:rsidP="00E35239">
      <w:pPr>
        <w:pStyle w:val="Zarkazkladnhotextu"/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/>
        <w:jc w:val="both"/>
        <w:rPr>
          <w:sz w:val="20"/>
          <w:szCs w:val="20"/>
        </w:rPr>
      </w:pPr>
      <w:r w:rsidRPr="00DF5827">
        <w:rPr>
          <w:sz w:val="20"/>
          <w:szCs w:val="20"/>
        </w:rPr>
        <w:t>Od poplatku za vydanie stavebného povolenia podľa písmena g) tejto položky je oslobodená Národná diaľničná spoločnosť, a. s.</w:t>
      </w:r>
    </w:p>
    <w:p w:rsidR="00DF5827" w:rsidRPr="00DF5827" w:rsidRDefault="00DF5827" w:rsidP="00E35239">
      <w:pPr>
        <w:pStyle w:val="Zarkazkladnhotextu"/>
        <w:spacing w:after="0"/>
        <w:ind w:left="0"/>
        <w:jc w:val="both"/>
        <w:rPr>
          <w:sz w:val="20"/>
          <w:szCs w:val="20"/>
        </w:rPr>
      </w:pPr>
    </w:p>
    <w:p w:rsidR="001C0B6E" w:rsidRPr="009D2EC0" w:rsidRDefault="001C0B6E" w:rsidP="00E35239">
      <w:pPr>
        <w:pStyle w:val="Nadpis1"/>
        <w:jc w:val="both"/>
        <w:rPr>
          <w:b/>
          <w:sz w:val="20"/>
        </w:rPr>
      </w:pPr>
      <w:r w:rsidRPr="009D2EC0">
        <w:rPr>
          <w:b/>
          <w:sz w:val="20"/>
        </w:rPr>
        <w:t>Poznámky</w:t>
      </w:r>
    </w:p>
    <w:p w:rsidR="00DF5827" w:rsidRPr="00DF5827" w:rsidRDefault="00DF5827" w:rsidP="00E35239">
      <w:pPr>
        <w:jc w:val="both"/>
        <w:rPr>
          <w:rFonts w:eastAsia="Arial Unicode MS"/>
          <w:sz w:val="20"/>
          <w:szCs w:val="20"/>
        </w:rPr>
      </w:pPr>
    </w:p>
    <w:p w:rsidR="00DF5827" w:rsidRPr="00DF5827" w:rsidRDefault="001C0B6E" w:rsidP="00E35239">
      <w:pPr>
        <w:pStyle w:val="Zarkazkladnhotextu"/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jc w:val="both"/>
        <w:rPr>
          <w:sz w:val="20"/>
          <w:szCs w:val="20"/>
        </w:rPr>
      </w:pPr>
      <w:r w:rsidRPr="00DF5827">
        <w:rPr>
          <w:sz w:val="20"/>
          <w:szCs w:val="20"/>
        </w:rPr>
        <w:t>Ak stavebné povolenie zahŕňa stavbu viacerých samostatných objektov, vyberie sa súhrnný poplatok za všetky samostatné objekty uvedené v stavebnom povolení okrem prípojok [písmená a) a b)].</w:t>
      </w:r>
    </w:p>
    <w:p w:rsidR="00DF5827" w:rsidRPr="00DF5827" w:rsidRDefault="001C0B6E" w:rsidP="00E35239">
      <w:pPr>
        <w:pStyle w:val="Zarkazkladnhotextu"/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jc w:val="both"/>
        <w:rPr>
          <w:sz w:val="20"/>
          <w:szCs w:val="20"/>
        </w:rPr>
      </w:pPr>
      <w:r w:rsidRPr="00DF5827">
        <w:rPr>
          <w:sz w:val="20"/>
          <w:szCs w:val="20"/>
        </w:rPr>
        <w:t>Hotelové a iné ubytovacie zariadenia sa posudzujú ako nebytová výstavba.</w:t>
      </w:r>
    </w:p>
    <w:p w:rsidR="00DF5827" w:rsidRPr="00DF5827" w:rsidRDefault="001C0B6E" w:rsidP="00E35239">
      <w:pPr>
        <w:pStyle w:val="Zarkazkladnhotextu"/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jc w:val="both"/>
        <w:rPr>
          <w:sz w:val="20"/>
          <w:szCs w:val="20"/>
        </w:rPr>
      </w:pPr>
      <w:r w:rsidRPr="00DF5827">
        <w:rPr>
          <w:sz w:val="20"/>
          <w:szCs w:val="20"/>
        </w:rPr>
        <w:t>Garáže s viac ako dvoma miestami sa posudzujú ako samostatné stavby.</w:t>
      </w:r>
    </w:p>
    <w:p w:rsidR="001C0B6E" w:rsidRPr="00DF5827" w:rsidRDefault="001C0B6E" w:rsidP="00E35239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jc w:val="both"/>
        <w:rPr>
          <w:sz w:val="20"/>
          <w:szCs w:val="20"/>
        </w:rPr>
      </w:pPr>
      <w:r w:rsidRPr="00DF5827">
        <w:rPr>
          <w:sz w:val="20"/>
          <w:szCs w:val="20"/>
        </w:rPr>
        <w:t xml:space="preserve">Podľa tejto položky spoplatňujú stavebné povolenia stavebné úrady, špeciálne stavebné úrady, vojenské a iné stavebné úrady podľa ustanovení § 117, </w:t>
      </w:r>
      <w:smartTag w:uri="urn:schemas-microsoft-com:office:smarttags" w:element="metricconverter">
        <w:smartTagPr>
          <w:attr w:name="ProductID" w:val="120 a"/>
        </w:smartTagPr>
        <w:r w:rsidRPr="00DF5827">
          <w:rPr>
            <w:sz w:val="20"/>
            <w:szCs w:val="20"/>
          </w:rPr>
          <w:t>120 a</w:t>
        </w:r>
      </w:smartTag>
      <w:r w:rsidRPr="00DF5827">
        <w:rPr>
          <w:sz w:val="20"/>
          <w:szCs w:val="20"/>
        </w:rPr>
        <w:t xml:space="preserve"> 121 zákona č. 50/1976 Zb. o územnom plánovaní a stavebnom poriadku (stavebný zákon) v znení neskorších predpisov.“.</w:t>
      </w:r>
    </w:p>
    <w:p w:rsidR="007A1132" w:rsidRPr="001C0B6E" w:rsidRDefault="007A1132" w:rsidP="00DF5827">
      <w:pPr>
        <w:pStyle w:val="Zkladntext"/>
        <w:spacing w:after="0"/>
        <w:rPr>
          <w:b/>
          <w:sz w:val="20"/>
          <w:szCs w:val="20"/>
        </w:rPr>
      </w:pPr>
    </w:p>
    <w:sectPr w:rsidR="007A1132" w:rsidRPr="001C0B6E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ED" w:rsidRDefault="009113ED" w:rsidP="00BB4BFB">
      <w:r>
        <w:separator/>
      </w:r>
    </w:p>
  </w:endnote>
  <w:endnote w:type="continuationSeparator" w:id="1">
    <w:p w:rsidR="009113ED" w:rsidRDefault="009113ED" w:rsidP="00BB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C0" w:rsidRDefault="00B76FB3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D2EC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D2EC0" w:rsidRDefault="009D2EC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C0" w:rsidRDefault="00B76FB3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D2EC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29C6">
      <w:rPr>
        <w:rStyle w:val="slostrany"/>
        <w:noProof/>
      </w:rPr>
      <w:t>- 2 -</w:t>
    </w:r>
    <w:r>
      <w:rPr>
        <w:rStyle w:val="slostrany"/>
      </w:rPr>
      <w:fldChar w:fldCharType="end"/>
    </w:r>
  </w:p>
  <w:p w:rsidR="009D2EC0" w:rsidRDefault="009D2EC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ED" w:rsidRDefault="009113ED" w:rsidP="00BB4BFB">
      <w:r>
        <w:separator/>
      </w:r>
    </w:p>
  </w:footnote>
  <w:footnote w:type="continuationSeparator" w:id="1">
    <w:p w:rsidR="009113ED" w:rsidRDefault="009113ED" w:rsidP="00BB4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5A0"/>
    <w:rsid w:val="000012A3"/>
    <w:rsid w:val="00006E9C"/>
    <w:rsid w:val="00012678"/>
    <w:rsid w:val="00033A42"/>
    <w:rsid w:val="000533E1"/>
    <w:rsid w:val="00060E8E"/>
    <w:rsid w:val="00081319"/>
    <w:rsid w:val="0009368A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02C7F"/>
    <w:rsid w:val="00116A8B"/>
    <w:rsid w:val="00116DCD"/>
    <w:rsid w:val="001216E3"/>
    <w:rsid w:val="00122D2B"/>
    <w:rsid w:val="00133F1A"/>
    <w:rsid w:val="00137B2E"/>
    <w:rsid w:val="00147A32"/>
    <w:rsid w:val="001B5AAC"/>
    <w:rsid w:val="001C0B6E"/>
    <w:rsid w:val="001E61CF"/>
    <w:rsid w:val="001E652F"/>
    <w:rsid w:val="001F4FB7"/>
    <w:rsid w:val="001F6CCC"/>
    <w:rsid w:val="001F7A72"/>
    <w:rsid w:val="002308F6"/>
    <w:rsid w:val="00285B9F"/>
    <w:rsid w:val="002E5049"/>
    <w:rsid w:val="002E6999"/>
    <w:rsid w:val="00307460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6A3"/>
    <w:rsid w:val="003A4A8F"/>
    <w:rsid w:val="003A5585"/>
    <w:rsid w:val="003B0733"/>
    <w:rsid w:val="003E7C72"/>
    <w:rsid w:val="003F1B02"/>
    <w:rsid w:val="003F2E97"/>
    <w:rsid w:val="0040329D"/>
    <w:rsid w:val="00405AB1"/>
    <w:rsid w:val="00414132"/>
    <w:rsid w:val="00416934"/>
    <w:rsid w:val="0042499D"/>
    <w:rsid w:val="0042563D"/>
    <w:rsid w:val="00431925"/>
    <w:rsid w:val="004539EE"/>
    <w:rsid w:val="00463452"/>
    <w:rsid w:val="00465DD3"/>
    <w:rsid w:val="00472F10"/>
    <w:rsid w:val="004804D0"/>
    <w:rsid w:val="004828BD"/>
    <w:rsid w:val="00483B35"/>
    <w:rsid w:val="004A515D"/>
    <w:rsid w:val="004B004B"/>
    <w:rsid w:val="004B17FE"/>
    <w:rsid w:val="004C55C9"/>
    <w:rsid w:val="004D307F"/>
    <w:rsid w:val="004D5DEC"/>
    <w:rsid w:val="004D7892"/>
    <w:rsid w:val="004F1EE2"/>
    <w:rsid w:val="00506213"/>
    <w:rsid w:val="00507892"/>
    <w:rsid w:val="005164B2"/>
    <w:rsid w:val="00521D8A"/>
    <w:rsid w:val="00522526"/>
    <w:rsid w:val="00570340"/>
    <w:rsid w:val="0058252C"/>
    <w:rsid w:val="0059341B"/>
    <w:rsid w:val="005A26AF"/>
    <w:rsid w:val="005A64E3"/>
    <w:rsid w:val="005B64BE"/>
    <w:rsid w:val="005C5EE6"/>
    <w:rsid w:val="005D0CC5"/>
    <w:rsid w:val="005D50E0"/>
    <w:rsid w:val="005F0E48"/>
    <w:rsid w:val="005F1989"/>
    <w:rsid w:val="00611A6C"/>
    <w:rsid w:val="006245A6"/>
    <w:rsid w:val="0062670A"/>
    <w:rsid w:val="00626C89"/>
    <w:rsid w:val="006430A7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6F7D0E"/>
    <w:rsid w:val="00701BE7"/>
    <w:rsid w:val="007267F9"/>
    <w:rsid w:val="007300B1"/>
    <w:rsid w:val="007357B9"/>
    <w:rsid w:val="00737B64"/>
    <w:rsid w:val="00780D9A"/>
    <w:rsid w:val="00787497"/>
    <w:rsid w:val="00790DEE"/>
    <w:rsid w:val="007A1132"/>
    <w:rsid w:val="007B1221"/>
    <w:rsid w:val="007B2D94"/>
    <w:rsid w:val="007B5FAE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9C6"/>
    <w:rsid w:val="00832BEA"/>
    <w:rsid w:val="00840436"/>
    <w:rsid w:val="00851E63"/>
    <w:rsid w:val="00855D65"/>
    <w:rsid w:val="00861F2E"/>
    <w:rsid w:val="00865F72"/>
    <w:rsid w:val="008A18FB"/>
    <w:rsid w:val="008D1AC8"/>
    <w:rsid w:val="008D5317"/>
    <w:rsid w:val="009006F5"/>
    <w:rsid w:val="00910307"/>
    <w:rsid w:val="009113ED"/>
    <w:rsid w:val="00920D83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D1D5D"/>
    <w:rsid w:val="009D1EB7"/>
    <w:rsid w:val="009D2EC0"/>
    <w:rsid w:val="009E4364"/>
    <w:rsid w:val="009F1F5E"/>
    <w:rsid w:val="009F5EE7"/>
    <w:rsid w:val="00A061D2"/>
    <w:rsid w:val="00A13062"/>
    <w:rsid w:val="00A22D27"/>
    <w:rsid w:val="00A233C4"/>
    <w:rsid w:val="00A251D9"/>
    <w:rsid w:val="00A30360"/>
    <w:rsid w:val="00A327E2"/>
    <w:rsid w:val="00A344F4"/>
    <w:rsid w:val="00A4208E"/>
    <w:rsid w:val="00A467A1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AF314F"/>
    <w:rsid w:val="00B00933"/>
    <w:rsid w:val="00B253B6"/>
    <w:rsid w:val="00B4145E"/>
    <w:rsid w:val="00B55191"/>
    <w:rsid w:val="00B56DAB"/>
    <w:rsid w:val="00B60BC4"/>
    <w:rsid w:val="00B76FB3"/>
    <w:rsid w:val="00B831B9"/>
    <w:rsid w:val="00BA5229"/>
    <w:rsid w:val="00BB0BA4"/>
    <w:rsid w:val="00BB4BFB"/>
    <w:rsid w:val="00BC22D8"/>
    <w:rsid w:val="00BD2CF0"/>
    <w:rsid w:val="00BD71E2"/>
    <w:rsid w:val="00BE0CAE"/>
    <w:rsid w:val="00BF21E3"/>
    <w:rsid w:val="00C07DDC"/>
    <w:rsid w:val="00C219FE"/>
    <w:rsid w:val="00C40B9C"/>
    <w:rsid w:val="00C50120"/>
    <w:rsid w:val="00C708AA"/>
    <w:rsid w:val="00C86128"/>
    <w:rsid w:val="00CA1E48"/>
    <w:rsid w:val="00CB2747"/>
    <w:rsid w:val="00CE2B5D"/>
    <w:rsid w:val="00CE6020"/>
    <w:rsid w:val="00CF015B"/>
    <w:rsid w:val="00D01E47"/>
    <w:rsid w:val="00D25FFA"/>
    <w:rsid w:val="00D42E02"/>
    <w:rsid w:val="00D51DB7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F26"/>
    <w:rsid w:val="00E35239"/>
    <w:rsid w:val="00E8475A"/>
    <w:rsid w:val="00EB4F97"/>
    <w:rsid w:val="00EB5FDF"/>
    <w:rsid w:val="00EB69FD"/>
    <w:rsid w:val="00EC0954"/>
    <w:rsid w:val="00EC1D4B"/>
    <w:rsid w:val="00EC49FB"/>
    <w:rsid w:val="00EC54D2"/>
    <w:rsid w:val="00ED00EE"/>
    <w:rsid w:val="00ED3DD5"/>
    <w:rsid w:val="00ED6E8D"/>
    <w:rsid w:val="00EE1B42"/>
    <w:rsid w:val="00EE3A54"/>
    <w:rsid w:val="00F01471"/>
    <w:rsid w:val="00F123BD"/>
    <w:rsid w:val="00F149BF"/>
    <w:rsid w:val="00F23EB2"/>
    <w:rsid w:val="00F2795A"/>
    <w:rsid w:val="00F27F07"/>
    <w:rsid w:val="00F80924"/>
    <w:rsid w:val="00F93675"/>
    <w:rsid w:val="00FA5C7B"/>
    <w:rsid w:val="00FD4C69"/>
    <w:rsid w:val="00FE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styleId="truktradokumentu">
    <w:name w:val="Document Map"/>
    <w:basedOn w:val="Normlny"/>
    <w:semiHidden/>
    <w:rsid w:val="0084043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6</cp:revision>
  <cp:lastPrinted>2020-04-14T08:09:00Z</cp:lastPrinted>
  <dcterms:created xsi:type="dcterms:W3CDTF">2020-04-02T13:03:00Z</dcterms:created>
  <dcterms:modified xsi:type="dcterms:W3CDTF">2022-10-29T12:00:00Z</dcterms:modified>
</cp:coreProperties>
</file>